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88"/>
        <w:tblW w:w="0" w:type="auto"/>
        <w:tblLook w:val="04A0" w:firstRow="1" w:lastRow="0" w:firstColumn="1" w:lastColumn="0" w:noHBand="0" w:noVBand="1"/>
      </w:tblPr>
      <w:tblGrid>
        <w:gridCol w:w="7500"/>
      </w:tblGrid>
      <w:tr w:rsidR="007802EC" w:rsidRPr="00EE3BF5" w14:paraId="4378A44C" w14:textId="77777777" w:rsidTr="00EE3BF5">
        <w:trPr>
          <w:trHeight w:hRule="exact" w:val="1815"/>
        </w:trPr>
        <w:tc>
          <w:tcPr>
            <w:tcW w:w="7500" w:type="dxa"/>
            <w:shd w:val="clear" w:color="auto" w:fill="auto"/>
            <w:vAlign w:val="center"/>
          </w:tcPr>
          <w:p w14:paraId="2834C723" w14:textId="3E9BFA53" w:rsidR="007802EC" w:rsidRPr="00EE3BF5" w:rsidRDefault="007802EC" w:rsidP="00EE3BF5">
            <w:pPr>
              <w:spacing w:line="900" w:lineRule="exact"/>
              <w:jc w:val="distribute"/>
              <w:rPr>
                <w:rFonts w:ascii="方正小标宋简体" w:eastAsia="方正小标宋简体" w:hAnsi="华文中宋"/>
                <w:color w:val="FF0000"/>
                <w:w w:val="80"/>
                <w:sz w:val="72"/>
                <w:szCs w:val="72"/>
              </w:rPr>
            </w:pPr>
            <w:r w:rsidRPr="00EE3BF5">
              <w:rPr>
                <w:rFonts w:ascii="方正小标宋简体" w:eastAsia="方正小标宋简体" w:hAnsi="华文中宋" w:hint="eastAsia"/>
                <w:color w:val="FF0000"/>
                <w:w w:val="80"/>
                <w:sz w:val="72"/>
                <w:szCs w:val="72"/>
              </w:rPr>
              <w:t>北京市教育委员会</w:t>
            </w:r>
            <w:r w:rsidR="00EE3BF5" w:rsidRPr="00EE3BF5">
              <w:rPr>
                <w:rFonts w:ascii="方正小标宋简体" w:eastAsia="方正小标宋简体" w:hAnsi="华文中宋" w:hint="eastAsia"/>
                <w:color w:val="FF0000"/>
                <w:w w:val="80"/>
                <w:sz w:val="72"/>
                <w:szCs w:val="72"/>
              </w:rPr>
              <w:br/>
              <w:t>北京市语言文字工作委员会</w:t>
            </w:r>
          </w:p>
          <w:p w14:paraId="046F96AC" w14:textId="77777777" w:rsidR="00EE3BF5" w:rsidRPr="00EE3BF5" w:rsidRDefault="00EE3BF5" w:rsidP="00EE3BF5">
            <w:pPr>
              <w:spacing w:line="800" w:lineRule="exact"/>
              <w:jc w:val="distribute"/>
              <w:rPr>
                <w:rFonts w:ascii="方正小标宋简体" w:eastAsia="方正小标宋简体" w:hAnsi="华文中宋"/>
                <w:b/>
                <w:color w:val="FF0000"/>
                <w:w w:val="80"/>
                <w:sz w:val="52"/>
                <w:szCs w:val="52"/>
              </w:rPr>
            </w:pPr>
          </w:p>
          <w:p w14:paraId="488578D0" w14:textId="77777777" w:rsidR="00EE3BF5" w:rsidRPr="00EE3BF5" w:rsidRDefault="00EE3BF5" w:rsidP="00EE3BF5">
            <w:pPr>
              <w:spacing w:line="800" w:lineRule="exact"/>
              <w:jc w:val="distribute"/>
              <w:rPr>
                <w:rFonts w:ascii="方正小标宋简体" w:eastAsia="方正小标宋简体" w:hAnsi="华文中宋"/>
                <w:b/>
                <w:color w:val="FF0000"/>
                <w:w w:val="80"/>
                <w:sz w:val="52"/>
                <w:szCs w:val="52"/>
              </w:rPr>
            </w:pPr>
          </w:p>
        </w:tc>
      </w:tr>
    </w:tbl>
    <w:p w14:paraId="2B5C96C3" w14:textId="5B9318BE" w:rsidR="004D54E5" w:rsidRDefault="004D54E5" w:rsidP="007802E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44F0" wp14:editId="564BD534">
                <wp:simplePos x="0" y="0"/>
                <wp:positionH relativeFrom="column">
                  <wp:posOffset>8255</wp:posOffset>
                </wp:positionH>
                <wp:positionV relativeFrom="paragraph">
                  <wp:posOffset>1135380</wp:posOffset>
                </wp:positionV>
                <wp:extent cx="5226050" cy="17145"/>
                <wp:effectExtent l="19050" t="19050" r="31750" b="2095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0" cy="17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F9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.65pt;margin-top:89.4pt;width:411.5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" strokecolor="red" strokeweight="2.25pt"/>
            </w:pict>
          </mc:Fallback>
        </mc:AlternateContent>
      </w:r>
    </w:p>
    <w:p w14:paraId="1A108225" w14:textId="6D792526" w:rsidR="004D54E5" w:rsidRDefault="004D54E5" w:rsidP="007802EC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794130B1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等线 Light"/>
          <w:b/>
          <w:sz w:val="44"/>
          <w:szCs w:val="44"/>
        </w:rPr>
      </w:pPr>
      <w:r>
        <w:rPr>
          <w:rFonts w:ascii="方正小标宋简体" w:eastAsia="方正小标宋简体" w:hAnsi="等线 Light" w:hint="eastAsia"/>
          <w:b/>
          <w:sz w:val="44"/>
          <w:szCs w:val="44"/>
        </w:rPr>
        <w:t>关于举办2021年北京市中华经典诵读工程系列活动暨教育部、国家语委</w:t>
      </w:r>
      <w:r>
        <w:rPr>
          <w:rFonts w:ascii="方正小标宋简体" w:eastAsia="方正小标宋简体" w:hint="eastAsia"/>
          <w:b/>
          <w:sz w:val="44"/>
          <w:szCs w:val="44"/>
        </w:rPr>
        <w:t>第三届中华经典</w:t>
      </w:r>
      <w:proofErr w:type="gramStart"/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诵写</w:t>
      </w:r>
      <w:r>
        <w:rPr>
          <w:rFonts w:ascii="方正小标宋简体" w:eastAsia="方正小标宋简体" w:hint="eastAsia"/>
          <w:b/>
          <w:sz w:val="44"/>
          <w:szCs w:val="44"/>
        </w:rPr>
        <w:t>讲大赛</w:t>
      </w:r>
      <w:proofErr w:type="gramEnd"/>
      <w:r>
        <w:rPr>
          <w:rFonts w:ascii="方正小标宋简体" w:eastAsia="方正小标宋简体" w:hint="eastAsia"/>
          <w:b/>
          <w:sz w:val="44"/>
          <w:szCs w:val="44"/>
        </w:rPr>
        <w:t>北京市初赛</w:t>
      </w:r>
      <w:r>
        <w:rPr>
          <w:rFonts w:ascii="方正小标宋简体" w:eastAsia="方正小标宋简体" w:hAnsi="等线 Light" w:hint="eastAsia"/>
          <w:b/>
          <w:sz w:val="44"/>
          <w:szCs w:val="44"/>
        </w:rPr>
        <w:t>的预通知</w:t>
      </w:r>
    </w:p>
    <w:p w14:paraId="54F5DEAD" w14:textId="77777777" w:rsidR="00763F12" w:rsidRDefault="00763F12" w:rsidP="00763F12">
      <w:pPr>
        <w:adjustRightInd w:val="0"/>
        <w:snapToGrid w:val="0"/>
        <w:spacing w:line="560" w:lineRule="exact"/>
        <w:rPr>
          <w:rFonts w:ascii="仿宋_GB2312" w:eastAsia="仿宋_GB2312" w:hAnsi="等线"/>
          <w:sz w:val="32"/>
          <w:szCs w:val="32"/>
        </w:rPr>
      </w:pPr>
    </w:p>
    <w:p w14:paraId="776C6DBC" w14:textId="77777777" w:rsidR="00763F12" w:rsidRDefault="00763F12" w:rsidP="00763F12">
      <w:pPr>
        <w:adjustRightInd w:val="0"/>
        <w:snapToGrid w:val="0"/>
        <w:spacing w:line="560" w:lineRule="exac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各区教委、语委，各高等学校：</w:t>
      </w:r>
    </w:p>
    <w:p w14:paraId="15BAABCD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为贯彻落实中共中央办公厅、国务院办公厅《关于实施中华优秀传统文化传承发展工程的意见》、</w:t>
      </w:r>
      <w:r>
        <w:rPr>
          <w:rFonts w:ascii="仿宋_GB2312" w:eastAsia="仿宋_GB2312" w:hAnsi="等线" w:cs="仿宋_GB2312" w:hint="eastAsia"/>
          <w:sz w:val="32"/>
          <w:szCs w:val="32"/>
        </w:rPr>
        <w:t>全国教育大会和</w:t>
      </w:r>
      <w:r>
        <w:rPr>
          <w:rFonts w:ascii="仿宋_GB2312" w:eastAsia="仿宋_GB2312" w:cs="仿宋_GB2312" w:hint="eastAsia"/>
          <w:sz w:val="32"/>
          <w:szCs w:val="32"/>
        </w:rPr>
        <w:t>全国语言文字会议精神，依据</w:t>
      </w:r>
      <w:r>
        <w:rPr>
          <w:rFonts w:ascii="仿宋_GB2312" w:eastAsia="仿宋_GB2312" w:hint="eastAsia"/>
          <w:sz w:val="32"/>
          <w:szCs w:val="32"/>
        </w:rPr>
        <w:t>《教育部评审评比评估和竞赛清单》，教育部、国家语委举办第三届中华经典</w:t>
      </w:r>
      <w:proofErr w:type="gramStart"/>
      <w:r>
        <w:rPr>
          <w:rFonts w:ascii="仿宋_GB2312" w:eastAsia="仿宋_GB2312" w:hint="eastAsia"/>
          <w:sz w:val="32"/>
          <w:szCs w:val="32"/>
        </w:rPr>
        <w:t>诵写讲</w:t>
      </w:r>
      <w:proofErr w:type="gramEnd"/>
      <w:r>
        <w:rPr>
          <w:rFonts w:ascii="仿宋_GB2312" w:eastAsia="仿宋_GB2312" w:hint="eastAsia"/>
          <w:sz w:val="32"/>
          <w:szCs w:val="32"/>
        </w:rPr>
        <w:t>大赛。根据大赛需要</w:t>
      </w:r>
      <w:r>
        <w:rPr>
          <w:rFonts w:ascii="仿宋_GB2312" w:eastAsia="仿宋_GB2312" w:cs="仿宋_GB2312" w:hint="eastAsia"/>
          <w:sz w:val="32"/>
          <w:szCs w:val="32"/>
        </w:rPr>
        <w:t>，全面深入实施中华经典诵读工程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等线" w:hint="eastAsia"/>
          <w:sz w:val="32"/>
          <w:szCs w:val="32"/>
        </w:rPr>
        <w:t>北京市教委、北京市语委</w:t>
      </w:r>
      <w:r>
        <w:rPr>
          <w:rFonts w:ascii="仿宋_GB2312" w:eastAsia="仿宋_GB2312" w:cs="仿宋_GB2312" w:hint="eastAsia"/>
          <w:sz w:val="32"/>
          <w:szCs w:val="32"/>
        </w:rPr>
        <w:t>决定举办</w:t>
      </w:r>
      <w:r>
        <w:rPr>
          <w:rFonts w:ascii="仿宋_GB2312" w:eastAsia="仿宋_GB2312" w:hAnsi="等线" w:cs="仿宋_GB2312" w:hint="eastAsia"/>
          <w:sz w:val="32"/>
          <w:szCs w:val="32"/>
        </w:rPr>
        <w:t>2021年北京市中华经典诵读工程系列活动暨教育部、国家语委</w:t>
      </w:r>
      <w:r>
        <w:rPr>
          <w:rFonts w:ascii="仿宋_GB2312" w:eastAsia="仿宋_GB2312" w:cs="仿宋_GB2312" w:hint="eastAsia"/>
          <w:sz w:val="32"/>
          <w:szCs w:val="32"/>
        </w:rPr>
        <w:t>第三届中华经典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北京市初赛。现将有关事项通知如下。</w:t>
      </w:r>
    </w:p>
    <w:p w14:paraId="355D9D8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一、活动宗旨</w:t>
      </w:r>
    </w:p>
    <w:p w14:paraId="63713DE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雅言传承文明，经典浸润人生。</w:t>
      </w:r>
      <w:r>
        <w:rPr>
          <w:rFonts w:ascii="仿宋_GB2312" w:eastAsia="仿宋_GB2312" w:hAnsi="等线" w:cs="仿宋_GB2312" w:hint="eastAsia"/>
          <w:sz w:val="32"/>
          <w:szCs w:val="32"/>
        </w:rPr>
        <w:t>中华经典诵读工程系列活动</w:t>
      </w:r>
      <w:r>
        <w:rPr>
          <w:rFonts w:ascii="仿宋_GB2312" w:eastAsia="仿宋_GB2312" w:cs="仿宋_GB2312" w:hint="eastAsia"/>
          <w:sz w:val="32"/>
          <w:szCs w:val="32"/>
        </w:rPr>
        <w:t>以诠释中华优秀文化内涵、彰显中华语言文化魅力、弘扬中国精神为目标，通过竞赛方式引导社会大众特别是广大青少年亲近中华经典，提高规范使用国家通用语言文字的能力，培育爱国主义精神，为实现中华民族伟大复兴提供精神动力。</w:t>
      </w:r>
    </w:p>
    <w:p w14:paraId="0A5FA18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二、活动主题</w:t>
      </w:r>
    </w:p>
    <w:p w14:paraId="11C57CA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系列活动以“传承中华经典，庆祝建党百年”为主题。通过诵读、讲解、书写、篆刻等多种方式庆祝中国共产党建党100周年，歌颂建党百年光辉历程，展现举世瞩目伟大成就，倡导热爱国家通用语言文字及中华优秀语言文化的价值观，为开启全面建设社会主义现代化国家新征程积蓄精神力量。</w:t>
      </w:r>
    </w:p>
    <w:p w14:paraId="604B279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三、组织机构</w:t>
      </w:r>
    </w:p>
    <w:p w14:paraId="3E3ADCC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本次大赛北京市初赛由北京市教委、语委主办。活动设立组委会，组委会成员单位包括北京市教委语言文字工作处（市语委办）及各分赛事的承办单位。组委会负责活动的组织协调工作。</w:t>
      </w:r>
    </w:p>
    <w:p w14:paraId="73343047" w14:textId="77777777" w:rsidR="00763F12" w:rsidRDefault="00763F12" w:rsidP="00763F12">
      <w:pPr>
        <w:pStyle w:val="ac"/>
        <w:spacing w:line="560" w:lineRule="exact"/>
        <w:ind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四、系列活动分类及相关作品要求</w:t>
      </w:r>
    </w:p>
    <w:p w14:paraId="342D1545" w14:textId="77777777" w:rsidR="00763F12" w:rsidRDefault="00763F12" w:rsidP="00763F12">
      <w:pPr>
        <w:snapToGrid w:val="0"/>
        <w:spacing w:line="560" w:lineRule="exact"/>
        <w:ind w:firstLineChars="200" w:firstLine="640"/>
        <w:rPr>
          <w:rFonts w:ascii="仿宋_GB2312" w:eastAsia="仿宋_GB2312"/>
          <w:color w:val="FF0000"/>
          <w:spacing w:val="-4"/>
          <w:kern w:val="0"/>
          <w:sz w:val="32"/>
          <w:szCs w:val="32"/>
        </w:rPr>
      </w:pPr>
      <w:r>
        <w:rPr>
          <w:rFonts w:ascii="仿宋_GB2312" w:eastAsia="仿宋_GB2312" w:hAnsi="等线" w:cs="仿宋_GB2312" w:hint="eastAsia"/>
          <w:sz w:val="32"/>
          <w:szCs w:val="32"/>
        </w:rPr>
        <w:t>系列活动分为</w:t>
      </w:r>
      <w:r>
        <w:rPr>
          <w:rFonts w:ascii="仿宋_GB2312" w:eastAsia="仿宋_GB2312" w:cs="仿宋_GB2312" w:hint="eastAsia"/>
          <w:sz w:val="32"/>
          <w:szCs w:val="32"/>
        </w:rPr>
        <w:t>四项：“诵读中国”经典诵读大赛、“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诗</w:t>
      </w:r>
      <w:r>
        <w:rPr>
          <w:rFonts w:ascii="仿宋_GB2312" w:eastAsia="仿宋_GB2312" w:cs="仿宋_GB2312" w:hint="eastAsia"/>
          <w:sz w:val="32"/>
          <w:szCs w:val="32"/>
        </w:rPr>
        <w:t>教中国”诗词讲解大赛、“笔墨中国”汉字书写大赛、“印记中国”师生篆刻大赛。</w:t>
      </w:r>
      <w:r>
        <w:rPr>
          <w:rFonts w:ascii="仿宋_GB2312" w:eastAsia="仿宋_GB2312" w:hAnsi="等线" w:cs="仿宋_GB2312" w:hint="eastAsia"/>
          <w:sz w:val="32"/>
          <w:szCs w:val="32"/>
        </w:rPr>
        <w:t>各项赛事设置一、二、三等奖和优秀奖若干，同时设优秀组织奖、指导教师奖若干，由活动组委会统一颁发证书。</w:t>
      </w:r>
      <w:r>
        <w:rPr>
          <w:rFonts w:ascii="仿宋_GB2312" w:eastAsia="仿宋_GB2312" w:hAnsi="黑体" w:hint="eastAsia"/>
          <w:sz w:val="32"/>
          <w:szCs w:val="28"/>
        </w:rPr>
        <w:t>各系列活动有关要求详见附件</w:t>
      </w:r>
      <w:r>
        <w:rPr>
          <w:rFonts w:ascii="仿宋_GB2312" w:eastAsia="仿宋_GB2312" w:hAnsi="黑体"/>
          <w:sz w:val="32"/>
          <w:szCs w:val="28"/>
        </w:rPr>
        <w:t>1</w:t>
      </w:r>
      <w:r>
        <w:rPr>
          <w:rFonts w:ascii="仿宋_GB2312" w:eastAsia="仿宋_GB2312" w:hAnsi="黑体" w:hint="eastAsia"/>
          <w:sz w:val="32"/>
          <w:szCs w:val="28"/>
        </w:rPr>
        <w:t>-</w:t>
      </w:r>
      <w:r>
        <w:rPr>
          <w:rFonts w:ascii="仿宋_GB2312" w:eastAsia="仿宋_GB2312" w:hAnsi="黑体"/>
          <w:sz w:val="32"/>
          <w:szCs w:val="28"/>
        </w:rPr>
        <w:t>4</w:t>
      </w:r>
      <w:r>
        <w:rPr>
          <w:rFonts w:ascii="仿宋_GB2312" w:eastAsia="仿宋_GB2312" w:hAnsi="黑体" w:hint="eastAsia"/>
          <w:sz w:val="32"/>
          <w:szCs w:val="28"/>
        </w:rPr>
        <w:t>。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系列活动</w:t>
      </w:r>
      <w:r>
        <w:rPr>
          <w:rFonts w:ascii="仿宋_GB2312" w:eastAsia="仿宋_GB2312" w:hAnsi="黑体" w:hint="eastAsia"/>
          <w:sz w:val="32"/>
          <w:szCs w:val="28"/>
        </w:rPr>
        <w:t>优秀作品将被推荐至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教育部、国家语委第三届中华经典</w:t>
      </w:r>
      <w:proofErr w:type="gramStart"/>
      <w:r>
        <w:rPr>
          <w:rFonts w:ascii="仿宋_GB2312" w:eastAsia="仿宋_GB2312" w:hint="eastAsia"/>
          <w:spacing w:val="-4"/>
          <w:kern w:val="0"/>
          <w:sz w:val="32"/>
          <w:szCs w:val="32"/>
        </w:rPr>
        <w:t>诵写讲大赛</w:t>
      </w:r>
      <w:proofErr w:type="gramEnd"/>
      <w:r>
        <w:rPr>
          <w:rFonts w:ascii="仿宋_GB2312" w:eastAsia="仿宋_GB2312" w:hint="eastAsia"/>
          <w:spacing w:val="-4"/>
          <w:kern w:val="0"/>
          <w:sz w:val="32"/>
          <w:szCs w:val="32"/>
        </w:rPr>
        <w:t>复赛、决赛。</w:t>
      </w:r>
      <w:r>
        <w:rPr>
          <w:rFonts w:eastAsia="仿宋_GB2312" w:cs="仿宋_GB2312" w:hint="eastAsia"/>
          <w:sz w:val="32"/>
          <w:szCs w:val="32"/>
        </w:rPr>
        <w:t>作品要求为</w:t>
      </w:r>
      <w:r>
        <w:rPr>
          <w:rFonts w:eastAsia="仿宋_GB2312" w:cs="仿宋_GB2312"/>
          <w:sz w:val="32"/>
          <w:szCs w:val="32"/>
        </w:rPr>
        <w:t>2021</w:t>
      </w:r>
      <w:r>
        <w:rPr>
          <w:rFonts w:eastAsia="仿宋_GB2312" w:cs="仿宋_GB2312" w:hint="eastAsia"/>
          <w:sz w:val="32"/>
          <w:szCs w:val="32"/>
        </w:rPr>
        <w:t>年新创作的作品。</w:t>
      </w:r>
      <w:r>
        <w:rPr>
          <w:rFonts w:ascii="仿宋_GB2312" w:eastAsia="仿宋_GB2312" w:hint="eastAsia"/>
          <w:spacing w:val="-4"/>
          <w:kern w:val="0"/>
          <w:sz w:val="32"/>
          <w:szCs w:val="32"/>
        </w:rPr>
        <w:t>往年作品重复提交参赛，如发现取消比赛成绩，并取消三年内参与同类赛事和活动的资格。</w:t>
      </w:r>
    </w:p>
    <w:p w14:paraId="4095CD1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五、时间安排及组织方式</w:t>
      </w:r>
    </w:p>
    <w:p w14:paraId="34D357B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cs="黑体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一）</w:t>
      </w:r>
      <w:r>
        <w:rPr>
          <w:rFonts w:ascii="仿宋_GB2312" w:eastAsia="仿宋_GB2312" w:hAnsi="仿宋" w:hint="eastAsia"/>
          <w:bCs/>
          <w:sz w:val="32"/>
          <w:szCs w:val="32"/>
        </w:rPr>
        <w:t>请各区、各高校确定赛事活动联系人，于2</w:t>
      </w:r>
      <w:r>
        <w:rPr>
          <w:rFonts w:ascii="仿宋_GB2312" w:eastAsia="仿宋_GB2312" w:hAnsi="仿宋"/>
          <w:bCs/>
          <w:sz w:val="32"/>
          <w:szCs w:val="32"/>
        </w:rPr>
        <w:t>021</w:t>
      </w: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年4月20日前将联系人回执（见附件5）发送至邮箱：</w:t>
      </w:r>
      <w:proofErr w:type="spellStart"/>
      <w:r w:rsidRPr="00763F12">
        <w:rPr>
          <w:rFonts w:ascii="仿宋_GB2312" w:eastAsia="仿宋_GB2312" w:hAnsi="仿宋" w:hint="eastAsia"/>
          <w:bCs/>
          <w:sz w:val="32"/>
          <w:szCs w:val="32"/>
        </w:rPr>
        <w:t>jdsdgc</w:t>
      </w:r>
      <w:proofErr w:type="spellEnd"/>
    </w:p>
    <w:p w14:paraId="4DEA8B3B" w14:textId="2AD84FD0" w:rsidR="00763F12" w:rsidRDefault="00763F12" w:rsidP="00763F12">
      <w:pPr>
        <w:adjustRightInd w:val="0"/>
        <w:snapToGrid w:val="0"/>
        <w:spacing w:line="560" w:lineRule="exact"/>
        <w:rPr>
          <w:rFonts w:ascii="仿宋_GB2312" w:eastAsia="仿宋_GB2312" w:cs="黑体"/>
          <w:sz w:val="32"/>
          <w:szCs w:val="32"/>
        </w:rPr>
      </w:pPr>
      <w:r w:rsidRPr="00763F12">
        <w:rPr>
          <w:rFonts w:ascii="仿宋_GB2312" w:eastAsia="仿宋_GB2312" w:hAnsi="仿宋" w:hint="eastAsia"/>
          <w:bCs/>
          <w:sz w:val="32"/>
          <w:szCs w:val="32"/>
        </w:rPr>
        <w:t>@sina.com</w:t>
      </w:r>
      <w:r>
        <w:rPr>
          <w:rFonts w:ascii="仿宋_GB2312" w:eastAsia="仿宋_GB2312" w:hAnsi="仿宋" w:hint="eastAsia"/>
          <w:bCs/>
          <w:sz w:val="32"/>
          <w:szCs w:val="32"/>
        </w:rPr>
        <w:t>，同时抄送至：jw_yywz@jw.beijing.gov.cn，以便工作跟进和联系沟通。</w:t>
      </w:r>
    </w:p>
    <w:p w14:paraId="39EC2B0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等线" w:cs="仿宋_GB2312" w:hint="eastAsia"/>
          <w:sz w:val="32"/>
          <w:szCs w:val="32"/>
        </w:rPr>
        <w:t>各区、各高校自行组织完成本</w:t>
      </w:r>
      <w:r>
        <w:rPr>
          <w:rFonts w:ascii="仿宋_GB2312" w:eastAsia="仿宋_GB2312" w:hint="eastAsia"/>
          <w:sz w:val="32"/>
          <w:szCs w:val="32"/>
        </w:rPr>
        <w:t>区、校</w:t>
      </w:r>
      <w:r>
        <w:rPr>
          <w:rFonts w:ascii="仿宋_GB2312" w:eastAsia="仿宋_GB2312" w:cs="仿宋_GB2312" w:hint="eastAsia"/>
          <w:sz w:val="32"/>
          <w:szCs w:val="32"/>
        </w:rPr>
        <w:t>“诵读中国”经典诵读、“诗教中国”诗词讲解、“笔墨中国”汉字书写、“印记中国”师生篆刻</w:t>
      </w:r>
      <w:r>
        <w:rPr>
          <w:rFonts w:ascii="仿宋_GB2312" w:eastAsia="仿宋_GB2312" w:hint="eastAsia"/>
          <w:sz w:val="32"/>
          <w:szCs w:val="32"/>
        </w:rPr>
        <w:t>大赛的初赛。</w:t>
      </w:r>
    </w:p>
    <w:p w14:paraId="343B882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</w:t>
      </w:r>
      <w:r>
        <w:rPr>
          <w:rFonts w:ascii="仿宋_GB2312" w:eastAsia="仿宋_GB2312" w:cs="仿宋_GB2312" w:hint="eastAsia"/>
          <w:sz w:val="32"/>
          <w:szCs w:val="32"/>
        </w:rPr>
        <w:t>经典诵读、诗词讲解、汉字书写</w:t>
      </w:r>
      <w:r>
        <w:rPr>
          <w:rFonts w:ascii="仿宋_GB2312" w:eastAsia="仿宋_GB2312" w:hint="eastAsia"/>
          <w:sz w:val="32"/>
          <w:szCs w:val="32"/>
        </w:rPr>
        <w:t>每组别推荐作品数量不超过本区</w:t>
      </w:r>
      <w:r>
        <w:rPr>
          <w:rFonts w:ascii="仿宋_GB2312" w:eastAsia="仿宋_GB2312" w:hAnsi="仿宋" w:hint="eastAsia"/>
          <w:sz w:val="32"/>
          <w:szCs w:val="32"/>
        </w:rPr>
        <w:t>相应组别</w:t>
      </w:r>
      <w:r>
        <w:rPr>
          <w:rFonts w:ascii="仿宋_GB2312" w:eastAsia="仿宋_GB2312" w:hint="eastAsia"/>
          <w:sz w:val="32"/>
          <w:szCs w:val="32"/>
        </w:rPr>
        <w:t>参赛作品的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%。</w:t>
      </w:r>
    </w:p>
    <w:p w14:paraId="6AE32D7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各高校</w:t>
      </w:r>
      <w:r>
        <w:rPr>
          <w:rFonts w:ascii="仿宋_GB2312" w:eastAsia="仿宋_GB2312" w:cs="仿宋_GB2312" w:hint="eastAsia"/>
          <w:sz w:val="32"/>
          <w:szCs w:val="32"/>
        </w:rPr>
        <w:t>经典诵读、诗词讲解、汉字书写</w:t>
      </w:r>
      <w:r>
        <w:rPr>
          <w:rFonts w:ascii="仿宋_GB2312" w:eastAsia="仿宋_GB2312" w:hint="eastAsia"/>
          <w:sz w:val="32"/>
          <w:szCs w:val="32"/>
        </w:rPr>
        <w:t>每组别推荐作品数量不得超过5个。大学的附中、附小师生参赛作品由各区组织推荐。</w:t>
      </w:r>
    </w:p>
    <w:p w14:paraId="2854EEC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楷体" w:cs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各区、各高校推荐篆刻大赛作品数量无限制。</w:t>
      </w:r>
    </w:p>
    <w:p w14:paraId="5D58FE0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各区、各高校于2021年7月20日前报送本区、高校初赛参赛作品列表（格式自拟）与《北京市2021中华经典诵读工程系列活动推荐作品登记表》（见附件6）电子版（EXCEL表格）及加盖公章扫描版（PDF格式）发送</w:t>
      </w:r>
      <w:proofErr w:type="gramStart"/>
      <w:r>
        <w:rPr>
          <w:rFonts w:ascii="仿宋_GB2312" w:eastAsia="仿宋_GB2312" w:hint="eastAsia"/>
          <w:sz w:val="32"/>
          <w:szCs w:val="32"/>
        </w:rPr>
        <w:t>至各项</w:t>
      </w:r>
      <w:proofErr w:type="gramEnd"/>
      <w:r>
        <w:rPr>
          <w:rFonts w:ascii="仿宋_GB2312" w:eastAsia="仿宋_GB2312" w:hint="eastAsia"/>
          <w:sz w:val="32"/>
          <w:szCs w:val="32"/>
        </w:rPr>
        <w:t>赛事指定邮箱，邮件标题为“区（高校）+赛事名称+推荐作品登记表”。</w:t>
      </w:r>
      <w:r>
        <w:rPr>
          <w:rFonts w:ascii="仿宋_GB2312" w:eastAsia="仿宋_GB2312" w:hint="eastAsia"/>
          <w:color w:val="000000"/>
          <w:sz w:val="32"/>
          <w:szCs w:val="32"/>
        </w:rPr>
        <w:t>各项赛事作品上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传时间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请详见附件1-4。作品提交后相关信息不得更改。</w:t>
      </w:r>
    </w:p>
    <w:p w14:paraId="3A15C25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等线" w:cs="仿宋_GB2312"/>
          <w:sz w:val="32"/>
          <w:szCs w:val="32"/>
        </w:rPr>
      </w:pPr>
      <w:r>
        <w:rPr>
          <w:rFonts w:ascii="仿宋_GB2312" w:eastAsia="仿宋_GB2312" w:hAnsi="等线" w:cs="仿宋_GB2312" w:hint="eastAsia"/>
          <w:sz w:val="32"/>
          <w:szCs w:val="32"/>
        </w:rPr>
        <w:t>（三）组委会组织有关专家，于</w:t>
      </w:r>
      <w:r>
        <w:rPr>
          <w:rFonts w:ascii="仿宋_GB2312" w:eastAsia="仿宋_GB2312" w:hAnsi="等线" w:cs="仿宋_GB2312"/>
          <w:sz w:val="32"/>
          <w:szCs w:val="32"/>
        </w:rPr>
        <w:t>8</w:t>
      </w:r>
      <w:r>
        <w:rPr>
          <w:rFonts w:ascii="仿宋_GB2312" w:eastAsia="仿宋_GB2312" w:hAnsi="等线" w:cs="仿宋_GB2312" w:hint="eastAsia"/>
          <w:sz w:val="32"/>
          <w:szCs w:val="32"/>
        </w:rPr>
        <w:t>月20日前完成对各区、各高校推荐作品的评审。</w:t>
      </w:r>
    </w:p>
    <w:p w14:paraId="6FCE144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cs="仿宋_GB2312" w:hint="eastAsia"/>
          <w:sz w:val="32"/>
          <w:szCs w:val="32"/>
        </w:rPr>
        <w:t>参赛者可于9月30日后登录</w:t>
      </w:r>
      <w:r>
        <w:rPr>
          <w:rFonts w:ascii="仿宋_GB2312" w:eastAsia="仿宋_GB2312" w:hint="eastAsia"/>
          <w:sz w:val="32"/>
          <w:szCs w:val="32"/>
        </w:rPr>
        <w:t>北京市语言文字工作委员会办公室网站（</w:t>
      </w:r>
      <w:hyperlink r:id="rId7" w:history="1">
        <w:r>
          <w:rPr>
            <w:rFonts w:ascii="仿宋_GB2312" w:eastAsia="仿宋_GB2312" w:hint="eastAsia"/>
            <w:sz w:val="32"/>
            <w:szCs w:val="32"/>
          </w:rPr>
          <w:t>http://jw.beijing.gov.cn/language/</w:t>
        </w:r>
      </w:hyperlink>
      <w:r>
        <w:rPr>
          <w:rFonts w:ascii="仿宋_GB2312" w:eastAsia="仿宋_GB2312" w:hint="eastAsia"/>
          <w:sz w:val="32"/>
          <w:szCs w:val="32"/>
        </w:rPr>
        <w:t>）查询结果并打印获奖证书。</w:t>
      </w:r>
    </w:p>
    <w:p w14:paraId="4FEC7488" w14:textId="44DDD5F1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（四）各区、各高校通知市赛</w:t>
      </w:r>
      <w:r>
        <w:rPr>
          <w:rFonts w:ascii="仿宋_GB2312" w:eastAsia="仿宋_GB2312" w:hAnsi="仿宋" w:cs="仿宋_GB2312" w:hint="eastAsia"/>
          <w:sz w:val="32"/>
          <w:szCs w:val="32"/>
        </w:rPr>
        <w:t>决赛入围全国</w:t>
      </w:r>
      <w:r>
        <w:rPr>
          <w:rFonts w:ascii="仿宋_GB2312" w:eastAsia="仿宋_GB2312" w:cs="仿宋_GB2312" w:hint="eastAsia"/>
          <w:sz w:val="32"/>
          <w:szCs w:val="32"/>
        </w:rPr>
        <w:t>汉字书写、篆刻大赛</w:t>
      </w:r>
      <w:r>
        <w:rPr>
          <w:rFonts w:ascii="仿宋_GB2312" w:eastAsia="仿宋_GB2312" w:hAnsi="仿宋" w:cs="仿宋_GB2312" w:hint="eastAsia"/>
          <w:sz w:val="32"/>
          <w:szCs w:val="32"/>
        </w:rPr>
        <w:t>决赛选手，于8月2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日至8月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日之间</w:t>
      </w:r>
      <w:r w:rsidRPr="00763F12">
        <w:rPr>
          <w:rFonts w:ascii="仿宋_GB2312" w:eastAsia="仿宋_GB2312" w:hAnsi="仿宋" w:cs="仿宋_GB2312" w:hint="eastAsia"/>
          <w:sz w:val="32"/>
          <w:szCs w:val="32"/>
        </w:rPr>
        <w:t>提交补充材料</w:t>
      </w:r>
      <w:r>
        <w:rPr>
          <w:rFonts w:ascii="仿宋_GB2312" w:eastAsia="仿宋_GB2312" w:hAnsi="仿宋" w:cs="仿宋_GB2312" w:hint="eastAsia"/>
          <w:sz w:val="32"/>
          <w:szCs w:val="32"/>
        </w:rPr>
        <w:t>，参加第三届中华经典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决赛。</w:t>
      </w:r>
    </w:p>
    <w:p w14:paraId="3D3F5A9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（五）9-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将通过活动展演、展览等方式进行成果展示（具体参与人员、作品及展示方式另行通知）。北京市教委、语委及大赛组委会根据全年工作安排，积极采用多种方式展示大赛优秀成果。各区教委、语委和高校要结合本区、校工作，做好宣传引导工作，提升活动的育人效果。</w:t>
      </w:r>
    </w:p>
    <w:p w14:paraId="42838D9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六、其他事项</w:t>
      </w:r>
    </w:p>
    <w:p w14:paraId="4BDB331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（一）各区教委、语委和高校要周密组织，精心安排，通过新媒体方式广泛发动、大力宣传，保障赛事工作有序开展。根据疫情防控工作需要，赛事安排如有调整，将另行通知。</w:t>
      </w:r>
    </w:p>
    <w:p w14:paraId="3344E34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（二）大赛坚持公益性原则，任何单位和机构不</w:t>
      </w:r>
      <w:r>
        <w:rPr>
          <w:rFonts w:ascii="仿宋_GB2312" w:eastAsia="仿宋_GB2312" w:hint="eastAsia"/>
          <w:sz w:val="32"/>
          <w:szCs w:val="32"/>
        </w:rPr>
        <w:t>得以任何名义向参赛者收取费用。</w:t>
      </w:r>
    </w:p>
    <w:p w14:paraId="74CF414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（三）大赛组委会享有对参赛作品展示、出版、汇编、发行及网络传播等权利，参赛者享有署名权。</w:t>
      </w:r>
    </w:p>
    <w:p w14:paraId="4E073221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（四）赛事咨询联系方式</w:t>
      </w:r>
    </w:p>
    <w:p w14:paraId="051AFBD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电话：13681036012</w:t>
      </w:r>
    </w:p>
    <w:p w14:paraId="773B8D57" w14:textId="011FC6FB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</w:t>
      </w:r>
      <w:r w:rsidRPr="00763F12">
        <w:rPr>
          <w:rFonts w:ascii="仿宋_GB2312" w:eastAsia="仿宋_GB2312"/>
          <w:sz w:val="32"/>
          <w:szCs w:val="32"/>
        </w:rPr>
        <w:t>jdsdgc@sina.com</w:t>
      </w:r>
    </w:p>
    <w:p w14:paraId="42AA2B95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为便于统筹推进工作，目前只接受各区教委、语委和各高校工作人员关于赛事工作的咨询。参赛个人可向本区教委、语委和高校有关部门咨询赛事情况。</w:t>
      </w:r>
    </w:p>
    <w:p w14:paraId="1556B90A" w14:textId="77777777" w:rsidR="00763F12" w:rsidRDefault="00763F12" w:rsidP="00763F12">
      <w:pPr>
        <w:spacing w:line="560" w:lineRule="exact"/>
        <w:rPr>
          <w:rFonts w:ascii="仿宋_GB2312" w:eastAsia="仿宋_GB2312"/>
          <w:spacing w:val="-4"/>
          <w:kern w:val="0"/>
          <w:sz w:val="32"/>
          <w:szCs w:val="32"/>
        </w:rPr>
      </w:pPr>
    </w:p>
    <w:p w14:paraId="3B057A2B" w14:textId="77777777" w:rsidR="00763F12" w:rsidRDefault="00763F12" w:rsidP="00763F12">
      <w:pPr>
        <w:spacing w:line="560" w:lineRule="exact"/>
        <w:ind w:firstLineChars="200" w:firstLine="624"/>
        <w:rPr>
          <w:rFonts w:ascii="仿宋_GB2312" w:eastAsia="仿宋_GB2312"/>
          <w:spacing w:val="-4"/>
          <w:kern w:val="0"/>
          <w:sz w:val="32"/>
          <w:szCs w:val="32"/>
        </w:rPr>
      </w:pPr>
    </w:p>
    <w:p w14:paraId="5C2C8CAD" w14:textId="77777777" w:rsidR="00763F12" w:rsidRDefault="00763F12" w:rsidP="00763F12">
      <w:pPr>
        <w:spacing w:line="560" w:lineRule="exact"/>
        <w:ind w:firstLineChars="200" w:firstLine="624"/>
        <w:rPr>
          <w:rFonts w:ascii="仿宋_GB2312" w:eastAsia="仿宋_GB2312"/>
          <w:spacing w:val="-4"/>
          <w:kern w:val="0"/>
          <w:sz w:val="32"/>
          <w:szCs w:val="32"/>
        </w:rPr>
      </w:pPr>
      <w:r>
        <w:rPr>
          <w:rFonts w:ascii="仿宋_GB2312" w:eastAsia="仿宋_GB2312" w:hint="eastAsia"/>
          <w:spacing w:val="-4"/>
          <w:kern w:val="0"/>
          <w:sz w:val="32"/>
          <w:szCs w:val="32"/>
        </w:rPr>
        <w:t>附件：</w:t>
      </w:r>
    </w:p>
    <w:p w14:paraId="341DA682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北京市中华经典诵读工程系列活动“诵读中国”经典诵读大赛方案</w:t>
      </w:r>
    </w:p>
    <w:p w14:paraId="7089A503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北京市中华经典诵读工程系列活动“诗教中国”诗词讲解大赛方案</w:t>
      </w:r>
    </w:p>
    <w:p w14:paraId="6B8C517C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北京市中华经典诵读工程系列活动“笔墨中国”汉字书写大赛方案</w:t>
      </w:r>
    </w:p>
    <w:p w14:paraId="011EE362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4.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北京市中华经典诵读工程系列活动“印记中国”师生篆刻大赛方案</w:t>
      </w:r>
    </w:p>
    <w:p w14:paraId="1905D848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5.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北京市2021中华经典诵读工程系列活动各区/高校联系人回执</w:t>
      </w:r>
    </w:p>
    <w:p w14:paraId="1047060C" w14:textId="77777777" w:rsidR="00763F12" w:rsidRDefault="00763F12" w:rsidP="00763F12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.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北京市2021中华经典诵读工程系列活动推荐作品登记表</w:t>
      </w:r>
    </w:p>
    <w:p w14:paraId="0FBFA8B5" w14:textId="77777777" w:rsidR="00763F12" w:rsidRDefault="00763F12" w:rsidP="00763F12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46B7D546" w14:textId="77777777" w:rsidR="00763F12" w:rsidRDefault="00763F12" w:rsidP="00763F12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14:paraId="157DB264" w14:textId="77777777" w:rsidR="00763F12" w:rsidRDefault="00763F12" w:rsidP="00763F12">
      <w:pPr>
        <w:spacing w:line="560" w:lineRule="exact"/>
        <w:ind w:firstLineChars="1050" w:firstLine="336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北京市语言文字工作委员会办公室</w:t>
      </w:r>
    </w:p>
    <w:p w14:paraId="12315AEE" w14:textId="77777777" w:rsidR="00763F12" w:rsidRDefault="00763F12" w:rsidP="00763F12">
      <w:pPr>
        <w:spacing w:line="560" w:lineRule="exact"/>
        <w:ind w:firstLineChars="1500" w:firstLine="480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202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日</w:t>
      </w:r>
    </w:p>
    <w:p w14:paraId="0A7A2392" w14:textId="77777777" w:rsidR="00763F12" w:rsidRDefault="00763F12" w:rsidP="00763F1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0AB359FB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lastRenderedPageBreak/>
        <w:t>附件1</w:t>
      </w:r>
    </w:p>
    <w:p w14:paraId="1D8F9FAB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</w:p>
    <w:p w14:paraId="29ED206A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“诵读中国”经典诵读大赛方案</w:t>
      </w:r>
    </w:p>
    <w:p w14:paraId="09014C51" w14:textId="77777777" w:rsidR="00763F12" w:rsidRDefault="00763F12" w:rsidP="00763F12">
      <w:pPr>
        <w:spacing w:line="560" w:lineRule="exact"/>
        <w:ind w:firstLineChars="200" w:firstLine="640"/>
        <w:rPr>
          <w:rFonts w:cs="仿宋_GB2312"/>
          <w:sz w:val="32"/>
          <w:szCs w:val="32"/>
        </w:rPr>
      </w:pPr>
    </w:p>
    <w:p w14:paraId="11D96FA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0" w:name="_Hlk67487371"/>
      <w:r w:rsidRPr="00763F12">
        <w:rPr>
          <w:rFonts w:ascii="仿宋_GB2312" w:eastAsia="仿宋_GB2312" w:cs="仿宋_GB2312" w:hint="eastAsia"/>
          <w:sz w:val="32"/>
          <w:szCs w:val="32"/>
        </w:rPr>
        <w:t>诵读古今经典，彰显百年风华。2021年是中国共产党成立100周年，也是“十四五”开局之年。为弘扬中华优秀语言文化，歌颂建党百年光辉历程，展现举世瞩目伟大成就，增强爱党爱国情怀，</w:t>
      </w:r>
      <w:bookmarkEnd w:id="0"/>
      <w:r w:rsidRPr="00763F12">
        <w:rPr>
          <w:rFonts w:ascii="仿宋_GB2312" w:eastAsia="仿宋_GB2312" w:cs="仿宋_GB2312" w:hint="eastAsia"/>
          <w:sz w:val="32"/>
          <w:szCs w:val="32"/>
        </w:rPr>
        <w:t>北京市教委、语委将组织“诵读中国”经典诵读大赛，并推荐优秀作品参加全国复赛、决赛，实施方案如下：</w:t>
      </w:r>
    </w:p>
    <w:p w14:paraId="5D9E3F2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一、参赛对象与组别</w:t>
      </w:r>
    </w:p>
    <w:p w14:paraId="1AE985F3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参赛对象为在京大中小学校教师、学生及社会人员。</w:t>
      </w:r>
    </w:p>
    <w:p w14:paraId="0BC47965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分为小学生组、中学生组（含初中、高中、中职学生）、大学生组（含研究生）、留学生组、教师组及社会人员组，共6个组别。</w:t>
      </w:r>
    </w:p>
    <w:p w14:paraId="0B71E16D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1" w:name="_Hlk67487775"/>
      <w:r w:rsidRPr="00763F12">
        <w:rPr>
          <w:rFonts w:ascii="仿宋_GB2312" w:eastAsia="仿宋_GB2312" w:cs="仿宋_GB2312" w:hint="eastAsia"/>
          <w:sz w:val="32"/>
          <w:szCs w:val="32"/>
        </w:rPr>
        <w:t>每组可个人参赛，也可2人（含）以上组成团队参赛，团队人数不设上限，参赛过程中人员不得更换。小学生组仅限小学生参赛，中学生组仅限中学生参赛，其余组别团队参赛的应按第一参赛者身份组别报名。指导教师不超过2人。</w:t>
      </w:r>
      <w:bookmarkEnd w:id="1"/>
    </w:p>
    <w:p w14:paraId="2AE1BBE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二、参赛要求</w:t>
      </w:r>
    </w:p>
    <w:p w14:paraId="30F1AA2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</w:t>
      </w:r>
      <w:r>
        <w:rPr>
          <w:rFonts w:ascii="楷体" w:eastAsia="楷体" w:hAnsi="楷体" w:cs="宋体" w:hint="eastAsia"/>
          <w:b/>
          <w:bCs/>
          <w:kern w:val="0"/>
          <w:sz w:val="32"/>
        </w:rPr>
        <w:t>内容要求</w:t>
      </w:r>
    </w:p>
    <w:p w14:paraId="4219D7A9" w14:textId="77777777" w:rsidR="00763F12" w:rsidRDefault="00763F12" w:rsidP="00763F12">
      <w:pPr>
        <w:spacing w:line="560" w:lineRule="exact"/>
        <w:ind w:firstLine="640"/>
        <w:rPr>
          <w:rFonts w:eastAsia="仿宋_GB2312"/>
          <w:sz w:val="32"/>
          <w:szCs w:val="32"/>
        </w:rPr>
      </w:pPr>
      <w:bookmarkStart w:id="2" w:name="_Hlk67487732"/>
      <w:r>
        <w:rPr>
          <w:rFonts w:eastAsia="仿宋_GB2312" w:cs="仿宋_GB2312" w:hint="eastAsia"/>
          <w:sz w:val="32"/>
          <w:szCs w:val="32"/>
        </w:rPr>
        <w:t>诵读内容应为我国古代、近现代和当代有社会影响力的，体现中华优秀传统文化、革命文化和社会主义先进文化的经典诗文。当代作品应已正式出版或由主流媒体公开发表。鼓</w:t>
      </w:r>
      <w:r>
        <w:rPr>
          <w:rFonts w:eastAsia="仿宋_GB2312" w:cs="仿宋_GB2312" w:hint="eastAsia"/>
          <w:sz w:val="32"/>
          <w:szCs w:val="32"/>
        </w:rPr>
        <w:lastRenderedPageBreak/>
        <w:t>励诵读歌颂建党百年光辉历程、展现举世瞩目伟大成就的经典作品。</w:t>
      </w:r>
      <w:bookmarkEnd w:id="2"/>
    </w:p>
    <w:p w14:paraId="7473566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14:paraId="07C63F08" w14:textId="77777777" w:rsidR="00763F12" w:rsidRDefault="00763F12" w:rsidP="00763F12">
      <w:pPr>
        <w:adjustRightInd w:val="0"/>
        <w:snapToGrid w:val="0"/>
        <w:spacing w:line="560" w:lineRule="exact"/>
        <w:ind w:firstLine="640"/>
        <w:rPr>
          <w:rFonts w:eastAsia="仿宋_GB2312"/>
          <w:sz w:val="32"/>
          <w:szCs w:val="32"/>
        </w:rPr>
      </w:pPr>
      <w:bookmarkStart w:id="3" w:name="_Hlk67487764"/>
      <w:r>
        <w:rPr>
          <w:rFonts w:eastAsia="仿宋_GB2312" w:cs="仿宋_GB2312" w:hint="eastAsia"/>
          <w:sz w:val="32"/>
          <w:szCs w:val="32"/>
        </w:rPr>
        <w:t>鼓励以团队形式集体诵读。作品可借助音乐、服装、吟诵等辅助手段融合展现诵读内容。视频作品必须同期录音，不得后期配音。</w:t>
      </w:r>
      <w:bookmarkEnd w:id="3"/>
    </w:p>
    <w:p w14:paraId="5B6CBD6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14:paraId="75AA9AF6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4" w:name="_Hlk67487926"/>
      <w:r w:rsidRPr="00763F12">
        <w:rPr>
          <w:rFonts w:ascii="仿宋_GB2312" w:eastAsia="仿宋_GB2312" w:cs="仿宋_GB2312" w:hint="eastAsia"/>
          <w:sz w:val="32"/>
          <w:szCs w:val="32"/>
        </w:rPr>
        <w:t>作品要求为2021年新录制创作的视频</w:t>
      </w:r>
      <w:bookmarkEnd w:id="4"/>
      <w:r w:rsidRPr="00763F12">
        <w:rPr>
          <w:rFonts w:ascii="仿宋_GB2312" w:eastAsia="仿宋_GB2312" w:cs="仿宋_GB2312" w:hint="eastAsia"/>
          <w:sz w:val="32"/>
          <w:szCs w:val="32"/>
        </w:rPr>
        <w:t>，高清1920*1080横屏拍摄，MP4视频格式，图像、声音清晰，不抖动、无噪音，长度3—6分钟，大小不超过700MB。作品提交后，相关信息不得更改。</w:t>
      </w:r>
    </w:p>
    <w:p w14:paraId="2D07D651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_Hlk67488058"/>
      <w:r w:rsidRPr="00763F12">
        <w:rPr>
          <w:rFonts w:ascii="仿宋_GB2312" w:eastAsia="仿宋_GB2312" w:cs="仿宋_GB2312" w:hint="eastAsia"/>
          <w:sz w:val="32"/>
          <w:szCs w:val="32"/>
        </w:rPr>
        <w:t>视频开头要求以文字方式展示作品名称及作品作者、参赛者姓名、指导教师、组别等内容，此内容应与赛事平台填报信息一致，如不一致，以视频开头展示信息为准。</w:t>
      </w:r>
      <w:bookmarkEnd w:id="5"/>
      <w:r w:rsidRPr="00763F12">
        <w:rPr>
          <w:rFonts w:ascii="仿宋_GB2312" w:eastAsia="仿宋_GB2312" w:cs="仿宋_GB2312" w:hint="eastAsia"/>
          <w:sz w:val="32"/>
          <w:szCs w:val="32"/>
        </w:rPr>
        <w:t>视频文字建议使用方正字库字体，视频中不得使用未经肖像权人同意的肖像，不得使用未经授权的图片和视频。</w:t>
      </w:r>
    </w:p>
    <w:p w14:paraId="20B59A2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三、赛程安排</w:t>
      </w:r>
    </w:p>
    <w:p w14:paraId="71E76A8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</w:t>
      </w:r>
      <w:r>
        <w:rPr>
          <w:rFonts w:eastAsia="楷体" w:cs="楷体"/>
          <w:b/>
          <w:sz w:val="32"/>
          <w:szCs w:val="32"/>
        </w:rPr>
        <w:t>准备</w:t>
      </w:r>
      <w:r>
        <w:rPr>
          <w:rFonts w:eastAsia="楷体" w:cs="楷体" w:hint="eastAsia"/>
          <w:b/>
          <w:sz w:val="32"/>
          <w:szCs w:val="32"/>
        </w:rPr>
        <w:t>、报名</w:t>
      </w:r>
      <w:r>
        <w:rPr>
          <w:rFonts w:eastAsia="楷体" w:cs="楷体"/>
          <w:b/>
          <w:sz w:val="32"/>
          <w:szCs w:val="32"/>
        </w:rPr>
        <w:t>与</w:t>
      </w:r>
      <w:r>
        <w:rPr>
          <w:rFonts w:eastAsia="楷体" w:cs="楷体" w:hint="eastAsia"/>
          <w:b/>
          <w:sz w:val="32"/>
          <w:szCs w:val="32"/>
        </w:rPr>
        <w:t>提交</w:t>
      </w:r>
      <w:r>
        <w:rPr>
          <w:rFonts w:eastAsia="楷体" w:cs="楷体"/>
          <w:b/>
          <w:sz w:val="32"/>
          <w:szCs w:val="32"/>
        </w:rPr>
        <w:t>作品</w:t>
      </w:r>
    </w:p>
    <w:p w14:paraId="55EEF59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1.诵读专题知识讲座</w:t>
      </w:r>
    </w:p>
    <w:p w14:paraId="4B508A61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4月中旬开始，邀请诵读名家、专业教师分期分批举行专题讲座，对参赛者进行辅导（具体安排及时间另行通知）。讲座分在线讲座和现场讲座（现场专题讲座根据疫情防控工作需要适时予以调整）。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6BD993FC" w14:textId="77777777" w:rsidR="00763F12" w:rsidRDefault="00763F12" w:rsidP="00763F12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2.</w:t>
      </w:r>
      <w:r>
        <w:rPr>
          <w:rFonts w:eastAsia="仿宋_GB2312" w:hint="eastAsia"/>
          <w:b/>
          <w:bCs/>
          <w:sz w:val="32"/>
          <w:szCs w:val="32"/>
        </w:rPr>
        <w:t>报名与初赛</w:t>
      </w:r>
    </w:p>
    <w:p w14:paraId="150F2834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lastRenderedPageBreak/>
        <w:t>各区、各高校自行组织报名与初赛，形式自定，7月10日截止报名。</w:t>
      </w:r>
    </w:p>
    <w:p w14:paraId="01861DE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3.提交推荐作品登记表</w:t>
      </w:r>
    </w:p>
    <w:p w14:paraId="1135AD3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7月20日前，各区、各高校向承办单位报送经初赛后本区、高校推荐参加市级决赛的推荐作品登记表（即《北京市2021中华经典诵读工程系列活动推荐作品登记表》单列“‘诵读中国’经典诵读”部分，见附件6）电子版（EXCEL表格）及加盖公章扫描版（PDF格式）发送至指定邮箱sdzg2020_bj@163.com，邮件标题为“区（高校）+推荐作品登记表”。邮件标题名称与文件名称一致。登记表中“参赛者手机号”应为第一参赛者或参赛作品联系人的手机号。每个手机号对应一个参赛作品。</w:t>
      </w:r>
    </w:p>
    <w:p w14:paraId="5342D459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各区每组别推荐作品不超过本区</w:t>
      </w:r>
      <w:r w:rsidRPr="00763F12">
        <w:rPr>
          <w:rFonts w:ascii="仿宋_GB2312" w:eastAsia="仿宋_GB2312" w:hAnsi="仿宋" w:hint="eastAsia"/>
          <w:sz w:val="32"/>
          <w:szCs w:val="32"/>
        </w:rPr>
        <w:t>相应组别</w:t>
      </w:r>
      <w:r w:rsidRPr="00763F12">
        <w:rPr>
          <w:rFonts w:ascii="仿宋_GB2312" w:eastAsia="仿宋_GB2312" w:hint="eastAsia"/>
          <w:sz w:val="32"/>
          <w:szCs w:val="32"/>
        </w:rPr>
        <w:t>参赛作品的20%；各高校每组别推荐作品不得超过5个。</w:t>
      </w:r>
    </w:p>
    <w:p w14:paraId="45D9369B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参赛者根据所收到的短信提示，登录中华经典</w:t>
      </w:r>
      <w:proofErr w:type="gramStart"/>
      <w:r w:rsidRPr="00763F12">
        <w:rPr>
          <w:rFonts w:ascii="仿宋_GB2312" w:eastAsia="仿宋_GB2312" w:hint="eastAsia"/>
          <w:sz w:val="32"/>
          <w:szCs w:val="32"/>
        </w:rPr>
        <w:t>诵写讲大赛官</w:t>
      </w:r>
      <w:proofErr w:type="gramEnd"/>
      <w:r w:rsidRPr="00763F12">
        <w:rPr>
          <w:rFonts w:ascii="仿宋_GB2312" w:eastAsia="仿宋_GB2312" w:hint="eastAsia"/>
          <w:sz w:val="32"/>
          <w:szCs w:val="32"/>
        </w:rPr>
        <w:t>网（网址：www.jingdiansxj.cn），在“诵读中国”经典诵读大赛中使用登记表中“参赛者手机号”登录并完成作品上传。</w:t>
      </w:r>
    </w:p>
    <w:p w14:paraId="3910B97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51A8E0CD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56C503F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5F371A36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763F12">
        <w:rPr>
          <w:rFonts w:ascii="仿宋_GB2312" w:eastAsia="仿宋_GB2312" w:hint="eastAsia"/>
          <w:color w:val="000000"/>
          <w:sz w:val="32"/>
          <w:szCs w:val="32"/>
        </w:rPr>
        <w:t>8月31日前，</w:t>
      </w:r>
      <w:r w:rsidRPr="00763F12">
        <w:rPr>
          <w:rFonts w:ascii="仿宋_GB2312" w:eastAsia="仿宋_GB2312" w:hint="eastAsia"/>
          <w:sz w:val="32"/>
          <w:szCs w:val="32"/>
        </w:rPr>
        <w:t>组委会推荐每组别排名前10%（总数不超过150个）的获奖作品参加全国复赛。</w:t>
      </w:r>
      <w:r>
        <w:rPr>
          <w:rFonts w:eastAsia="黑体" w:cs="黑体" w:hint="eastAsia"/>
          <w:color w:val="FF0000"/>
          <w:sz w:val="32"/>
          <w:szCs w:val="32"/>
        </w:rPr>
        <w:br w:type="page"/>
      </w:r>
      <w:r>
        <w:rPr>
          <w:rFonts w:ascii="黑体" w:eastAsia="黑体" w:hAnsi="黑体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14:paraId="5FF57BE2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  <w:r>
        <w:rPr>
          <w:rFonts w:eastAsia="方正小标宋简体" w:cs="方正小标宋简体"/>
          <w:sz w:val="36"/>
          <w:szCs w:val="36"/>
        </w:rPr>
        <w:br/>
      </w:r>
      <w:r>
        <w:rPr>
          <w:rFonts w:eastAsia="方正小标宋简体" w:cs="方正小标宋简体" w:hint="eastAsia"/>
          <w:sz w:val="36"/>
          <w:szCs w:val="36"/>
        </w:rPr>
        <w:t>“诗教中国”诗词讲解大赛方案</w:t>
      </w:r>
    </w:p>
    <w:p w14:paraId="679E6703" w14:textId="77777777" w:rsidR="00763F12" w:rsidRDefault="00763F12" w:rsidP="00763F12">
      <w:pPr>
        <w:pStyle w:val="aa"/>
        <w:spacing w:beforeAutospacing="0" w:afterAutospacing="0" w:line="560" w:lineRule="exact"/>
        <w:rPr>
          <w:sz w:val="30"/>
          <w:szCs w:val="30"/>
        </w:rPr>
      </w:pPr>
    </w:p>
    <w:p w14:paraId="42E2DD18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为传承中华优秀传统文化，深入挖掘中华经典诗词中所蕴含的民族正气、爱国情怀、道德品质和艺术魅力，引领诗词教育发展，弘扬伟大建党精神，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北京市教委、语委将组织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“诗教中国”诗词讲解大赛，并推荐优秀作品参加全国决赛。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实施方案如下：</w:t>
      </w:r>
    </w:p>
    <w:p w14:paraId="1448B6FD" w14:textId="77777777" w:rsidR="00763F12" w:rsidRDefault="00763F12" w:rsidP="00763F12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一、参赛对象与组别</w:t>
      </w:r>
    </w:p>
    <w:p w14:paraId="44A0D683" w14:textId="77777777" w:rsidR="00763F12" w:rsidRP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6" w:name="_Hlk67496681"/>
      <w:r w:rsidRPr="00763F12">
        <w:rPr>
          <w:rFonts w:ascii="仿宋_GB2312" w:eastAsia="仿宋_GB2312" w:cs="仿宋_GB2312" w:hint="eastAsia"/>
          <w:sz w:val="32"/>
          <w:szCs w:val="32"/>
        </w:rPr>
        <w:t>参赛对象为在京大中小学校教师及大学生。分为小学教师组、中学教师组（含初中、高中、中职教师）、大学教师组、大学生组（含研究生和留学生），共4个组别。其中，中、小学教师参赛组别应根据讲解作品所属学段确定。</w:t>
      </w:r>
      <w:bookmarkEnd w:id="6"/>
    </w:p>
    <w:p w14:paraId="695227D2" w14:textId="77777777" w:rsidR="00763F12" w:rsidRDefault="00763F12" w:rsidP="00763F1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二、参赛要求</w:t>
      </w:r>
    </w:p>
    <w:p w14:paraId="0FCE810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（一）内容要求</w:t>
      </w:r>
    </w:p>
    <w:p w14:paraId="0038A5F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bookmarkStart w:id="7" w:name="_Hlk67496740"/>
      <w:r>
        <w:rPr>
          <w:rFonts w:eastAsia="仿宋_GB2312" w:cs="仿宋_GB2312" w:hint="eastAsia"/>
          <w:sz w:val="32"/>
          <w:szCs w:val="32"/>
        </w:rPr>
        <w:t>讲解须使用国家通用语言文字，内容应为教育部统编版中小学语文教材和列入“普通高等教育国家级规划教材”的大学语文教材收录的一首古典诗词作品或红色经典诗词作品。</w:t>
      </w:r>
    </w:p>
    <w:p w14:paraId="1842AB1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参赛教师应按照课堂教学相关要求，遵循诗词教育基本规律和学术规范，录制以诗词教学为主要内容</w:t>
      </w:r>
      <w:proofErr w:type="gramStart"/>
      <w:r>
        <w:rPr>
          <w:rFonts w:eastAsia="仿宋_GB2312" w:cs="仿宋_GB2312" w:hint="eastAsia"/>
          <w:sz w:val="32"/>
          <w:szCs w:val="32"/>
        </w:rPr>
        <w:t>的微课视频</w:t>
      </w:r>
      <w:proofErr w:type="gramEnd"/>
      <w:r>
        <w:rPr>
          <w:rFonts w:eastAsia="仿宋_GB2312" w:cs="仿宋_GB2312" w:hint="eastAsia"/>
          <w:sz w:val="32"/>
          <w:szCs w:val="32"/>
        </w:rPr>
        <w:t>。</w:t>
      </w:r>
    </w:p>
    <w:p w14:paraId="50AABFCA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参赛大学生使用多媒体及其他创新形式录制讲解视频，讲解诗词作品，并结合个人生活经验与感受，阐述诗词的意</w:t>
      </w:r>
      <w:r>
        <w:rPr>
          <w:rFonts w:eastAsia="仿宋_GB2312" w:cs="仿宋_GB2312" w:hint="eastAsia"/>
          <w:sz w:val="32"/>
          <w:szCs w:val="32"/>
        </w:rPr>
        <w:lastRenderedPageBreak/>
        <w:t>义与价值。</w:t>
      </w:r>
      <w:bookmarkEnd w:id="7"/>
    </w:p>
    <w:p w14:paraId="418C8B3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14:paraId="47C4CEE9" w14:textId="77777777" w:rsidR="00763F12" w:rsidRP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8" w:name="_Hlk67496800"/>
      <w:r w:rsidRPr="00763F12">
        <w:rPr>
          <w:rFonts w:ascii="仿宋_GB2312" w:eastAsia="仿宋_GB2312" w:cs="仿宋_GB2312" w:hint="eastAsia"/>
          <w:sz w:val="32"/>
          <w:szCs w:val="32"/>
        </w:rPr>
        <w:t>每名参赛者提交1个参赛视频，时长5—8分钟。视频格式为MP4，视频清晰度不低于720P，图像、声音清晰，不抖动、无噪音，文件大小不超过700MB。视频开头须注明作品名称及作品作者、参赛者单位、姓名、组别等信息。</w:t>
      </w:r>
      <w:bookmarkEnd w:id="8"/>
    </w:p>
    <w:p w14:paraId="6442A10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14:paraId="6B276D7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楷体"/>
          <w:b/>
          <w:sz w:val="32"/>
          <w:szCs w:val="32"/>
        </w:rPr>
      </w:pPr>
      <w:r w:rsidRPr="00763F12">
        <w:rPr>
          <w:rFonts w:ascii="仿宋_GB2312" w:eastAsia="仿宋_GB2312" w:cs="仿宋_GB2312" w:hint="eastAsia"/>
          <w:color w:val="000000"/>
          <w:sz w:val="32"/>
          <w:szCs w:val="32"/>
        </w:rPr>
        <w:t>作品要求为2021年新创作的作品。</w:t>
      </w:r>
      <w:r w:rsidRPr="00763F12">
        <w:rPr>
          <w:rFonts w:ascii="仿宋_GB2312" w:eastAsia="仿宋_GB2312" w:cs="仿宋_GB2312" w:hint="eastAsia"/>
          <w:sz w:val="32"/>
          <w:szCs w:val="32"/>
        </w:rPr>
        <w:t>每人限报1件作品，限报1名指导教师。</w:t>
      </w:r>
    </w:p>
    <w:p w14:paraId="629F60B8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hAnsi="黑体" w:cs="仿宋_GB2312" w:hint="eastAsia"/>
          <w:b/>
          <w:bCs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赛程安排</w:t>
      </w:r>
    </w:p>
    <w:p w14:paraId="174E61AA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3"/>
        <w:jc w:val="both"/>
        <w:rPr>
          <w:rFonts w:eastAsia="楷体" w:cs="楷体"/>
          <w:b/>
          <w:kern w:val="2"/>
          <w:sz w:val="32"/>
          <w:szCs w:val="32"/>
        </w:rPr>
      </w:pPr>
      <w:r>
        <w:rPr>
          <w:rFonts w:eastAsia="楷体" w:cs="楷体" w:hint="eastAsia"/>
          <w:b/>
          <w:kern w:val="2"/>
          <w:sz w:val="32"/>
          <w:szCs w:val="32"/>
        </w:rPr>
        <w:t>（一）</w:t>
      </w:r>
      <w:r>
        <w:rPr>
          <w:rFonts w:eastAsia="楷体" w:cs="楷体"/>
          <w:b/>
          <w:sz w:val="32"/>
          <w:szCs w:val="32"/>
        </w:rPr>
        <w:t>准备</w:t>
      </w:r>
      <w:r>
        <w:rPr>
          <w:rFonts w:eastAsia="楷体" w:cs="楷体" w:hint="eastAsia"/>
          <w:b/>
          <w:sz w:val="32"/>
          <w:szCs w:val="32"/>
        </w:rPr>
        <w:t>、</w:t>
      </w:r>
      <w:r>
        <w:rPr>
          <w:rFonts w:eastAsia="楷体" w:cs="楷体" w:hint="eastAsia"/>
          <w:b/>
          <w:kern w:val="2"/>
          <w:sz w:val="32"/>
          <w:szCs w:val="32"/>
        </w:rPr>
        <w:t>报名与提交推荐作品登记表</w:t>
      </w:r>
    </w:p>
    <w:p w14:paraId="3505830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1.诗词讲解专题知识讲座</w:t>
      </w:r>
    </w:p>
    <w:p w14:paraId="2F80C6AA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4月中旬开始，邀请诗词名家、专业教师分期分批举行专题讲座，对参赛者进行辅导（具体安排及时间另行通知）。讲座分在线讲座和现场讲座（现场专题讲座根据疫情防控工作需要适时予以调整）。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7A522BC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2.报名与在线测试</w:t>
      </w:r>
    </w:p>
    <w:p w14:paraId="3D66E1E3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 w:rsidRPr="00763F12">
        <w:rPr>
          <w:rFonts w:ascii="仿宋_GB2312" w:eastAsia="仿宋_GB2312" w:cs="仿宋" w:hint="eastAsia"/>
          <w:sz w:val="32"/>
          <w:szCs w:val="32"/>
        </w:rPr>
        <w:t>4月15日至7月10日可登录中华经典</w:t>
      </w:r>
      <w:proofErr w:type="gramStart"/>
      <w:r w:rsidRPr="00763F12"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" w:hint="eastAsia"/>
          <w:sz w:val="32"/>
          <w:szCs w:val="32"/>
        </w:rPr>
        <w:t>网站</w:t>
      </w:r>
      <w:r w:rsidRPr="00763F12">
        <w:rPr>
          <w:rFonts w:ascii="仿宋_GB2312" w:eastAsia="仿宋_GB2312" w:cs="仿宋" w:hint="eastAsia"/>
          <w:color w:val="000000"/>
          <w:sz w:val="32"/>
          <w:szCs w:val="32"/>
        </w:rPr>
        <w:t>（www.jingdiansxj.cn）诗教中国（北京赛区），</w:t>
      </w:r>
      <w:r w:rsidRPr="00763F12">
        <w:rPr>
          <w:rFonts w:ascii="仿宋_GB2312" w:eastAsia="仿宋_GB2312" w:cs="仿宋" w:hint="eastAsia"/>
          <w:sz w:val="32"/>
          <w:szCs w:val="32"/>
        </w:rPr>
        <w:t>按照参赛指引完成报名，并参加诗词经典素养在线测试（含模拟答题演练、AI智能背诵测评等），测试可进行3次（以正式提交为准），测试后提交作品，</w:t>
      </w:r>
      <w:r w:rsidRPr="00763F12">
        <w:rPr>
          <w:rFonts w:ascii="仿宋_GB2312" w:eastAsia="仿宋_GB2312" w:cs="仿宋_GB2312" w:hint="eastAsia"/>
          <w:sz w:val="32"/>
          <w:szCs w:val="32"/>
        </w:rPr>
        <w:t>7月10日截止</w:t>
      </w:r>
      <w:r w:rsidRPr="00763F12">
        <w:rPr>
          <w:rFonts w:ascii="仿宋_GB2312" w:eastAsia="仿宋_GB2312" w:cs="仿宋" w:hint="eastAsia"/>
          <w:sz w:val="32"/>
          <w:szCs w:val="32"/>
        </w:rPr>
        <w:t>报名。</w:t>
      </w:r>
    </w:p>
    <w:p w14:paraId="2EF4A4E5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3.提交作品登记表</w:t>
      </w:r>
    </w:p>
    <w:p w14:paraId="7A66C07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各区、各高校自行组织本区、校初赛。7月20日前，</w:t>
      </w:r>
      <w:r>
        <w:rPr>
          <w:rFonts w:ascii="仿宋_GB2312" w:eastAsia="仿宋_GB2312" w:cs="仿宋" w:hint="eastAsia"/>
          <w:sz w:val="32"/>
          <w:szCs w:val="32"/>
        </w:rPr>
        <w:t>各</w:t>
      </w:r>
      <w:r>
        <w:rPr>
          <w:rFonts w:ascii="仿宋_GB2312" w:eastAsia="仿宋_GB2312" w:cs="仿宋" w:hint="eastAsia"/>
          <w:sz w:val="32"/>
          <w:szCs w:val="32"/>
        </w:rPr>
        <w:lastRenderedPageBreak/>
        <w:t>区、各高校向承办单位报送本区、高校推荐</w:t>
      </w:r>
      <w:r>
        <w:rPr>
          <w:rFonts w:eastAsia="仿宋_GB2312" w:hint="eastAsia"/>
          <w:sz w:val="32"/>
          <w:szCs w:val="32"/>
        </w:rPr>
        <w:t>经初赛后</w:t>
      </w:r>
      <w:r>
        <w:rPr>
          <w:rFonts w:ascii="仿宋_GB2312" w:eastAsia="仿宋_GB2312" w:cs="仿宋" w:hint="eastAsia"/>
          <w:sz w:val="32"/>
          <w:szCs w:val="32"/>
        </w:rPr>
        <w:t>参加市级决赛的推荐作品登记表（即《北京市2021中华经典诵读工程系列活动推荐作品登记表》单列“‘诗教中国’诗词讲解”部分，见附件6）电子版（EXCEL表格）及加盖公章扫描版（PDF格式）发送至指定邮箱</w:t>
      </w:r>
      <w:r>
        <w:rPr>
          <w:rFonts w:ascii="仿宋_GB2312" w:eastAsia="仿宋_GB2312" w:hAnsi="仿宋" w:hint="eastAsia"/>
          <w:sz w:val="32"/>
          <w:szCs w:val="32"/>
        </w:rPr>
        <w:t>jdsdgc@sina.com，邮件标题为“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区（高校）+</w:t>
      </w:r>
      <w:r>
        <w:rPr>
          <w:rFonts w:ascii="仿宋_GB2312" w:eastAsia="仿宋_GB2312" w:hint="eastAsia"/>
          <w:sz w:val="32"/>
          <w:szCs w:val="32"/>
        </w:rPr>
        <w:t>推荐作品登记表</w:t>
      </w:r>
      <w:r>
        <w:rPr>
          <w:rFonts w:ascii="仿宋_GB2312" w:eastAsia="仿宋_GB2312" w:hAnsi="仿宋" w:hint="eastAsia"/>
          <w:sz w:val="32"/>
          <w:szCs w:val="32"/>
        </w:rPr>
        <w:t>”。邮件标题名称与文件名称一致。登记表中“参赛者手机号”应与</w:t>
      </w:r>
      <w:r>
        <w:rPr>
          <w:rFonts w:ascii="仿宋_GB2312" w:eastAsia="仿宋_GB2312" w:cs="仿宋" w:hint="eastAsia"/>
          <w:sz w:val="32"/>
          <w:szCs w:val="32"/>
        </w:rPr>
        <w:t>中华经典</w:t>
      </w:r>
      <w:proofErr w:type="gramStart"/>
      <w:r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网站注册手机号一致。每个手机号对应一个参赛作品。</w:t>
      </w:r>
    </w:p>
    <w:p w14:paraId="52F2051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各区每组别推荐作品不超过本区相应组别参赛作品的20%；各高校每组别推荐作品不得超过5个。</w:t>
      </w:r>
    </w:p>
    <w:p w14:paraId="29BB4E2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11B20A7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7648E221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6517F6D6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8月2</w:t>
      </w:r>
      <w:r>
        <w:rPr>
          <w:rFonts w:ascii="仿宋_GB2312" w:eastAsia="仿宋_GB2312" w:hAnsi="仿宋"/>
          <w:color w:val="000000"/>
          <w:kern w:val="2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日前，主</w:t>
      </w:r>
      <w:r>
        <w:rPr>
          <w:rFonts w:ascii="仿宋_GB2312" w:eastAsia="仿宋_GB2312" w:hAnsi="仿宋" w:hint="eastAsia"/>
          <w:kern w:val="2"/>
          <w:sz w:val="32"/>
          <w:szCs w:val="32"/>
        </w:rPr>
        <w:t>办单位推荐市级决赛获奖作品参加全国决赛。</w:t>
      </w:r>
    </w:p>
    <w:p w14:paraId="63654A54" w14:textId="77777777" w:rsidR="00763F12" w:rsidRDefault="00763F12" w:rsidP="00763F1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14:paraId="3FE16982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附件3</w:t>
      </w:r>
    </w:p>
    <w:p w14:paraId="459976C5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  <w:r>
        <w:rPr>
          <w:rFonts w:eastAsia="方正小标宋简体" w:cs="方正小标宋简体"/>
          <w:sz w:val="36"/>
          <w:szCs w:val="36"/>
        </w:rPr>
        <w:br/>
      </w:r>
      <w:r>
        <w:rPr>
          <w:rFonts w:eastAsia="方正小标宋简体" w:cs="方正小标宋简体" w:hint="eastAsia"/>
          <w:sz w:val="36"/>
          <w:szCs w:val="36"/>
        </w:rPr>
        <w:t>“笔墨中国”汉字书写大赛方案</w:t>
      </w:r>
    </w:p>
    <w:p w14:paraId="2B6E358A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3E08BE0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汉字和以汉字为载体的中国书法是中华民族的文化瑰宝，是人类文明的宝贵财富。</w:t>
      </w:r>
      <w:bookmarkStart w:id="9" w:name="_Hlk67497633"/>
      <w:r>
        <w:rPr>
          <w:rFonts w:eastAsia="仿宋_GB2312" w:cs="仿宋_GB2312" w:hint="eastAsia"/>
          <w:sz w:val="32"/>
          <w:szCs w:val="32"/>
        </w:rPr>
        <w:t>为激发广大社会民众尤其是青少年学生对汉字书写的兴趣，提高规范使用汉字的意识和能力，传承弘扬中华优秀文化，</w:t>
      </w:r>
      <w:bookmarkEnd w:id="9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北京市教委、语委将组织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“笔墨中国”汉字书写大赛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，并推荐优秀作品参加全国决赛。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实施方案如下：</w:t>
      </w:r>
    </w:p>
    <w:p w14:paraId="706F1D02" w14:textId="77777777" w:rsidR="00763F12" w:rsidRDefault="00763F12" w:rsidP="00763F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一、参赛对象与组别</w:t>
      </w:r>
    </w:p>
    <w:p w14:paraId="71B8C95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参赛对象为</w:t>
      </w:r>
      <w:bookmarkStart w:id="10" w:name="_Hlk67484637"/>
      <w:r>
        <w:rPr>
          <w:rFonts w:eastAsia="仿宋_GB2312" w:cs="仿宋_GB2312" w:hint="eastAsia"/>
          <w:sz w:val="32"/>
          <w:szCs w:val="32"/>
        </w:rPr>
        <w:t>在京大中小学校教师、学生及社会人员。</w:t>
      </w:r>
      <w:bookmarkEnd w:id="10"/>
    </w:p>
    <w:p w14:paraId="5910F2E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设硬笔和软笔两个类别。每个类别分小学生组、中学生组（含初中、高中、中职学生）、大学生组（含研究生、留学生）、教师组和社会人员组，共</w:t>
      </w:r>
      <w:r>
        <w:rPr>
          <w:rFonts w:ascii="仿宋_GB2312" w:eastAsia="仿宋_GB2312" w:cs="仿宋_GB2312" w:hint="eastAsia"/>
          <w:sz w:val="32"/>
          <w:szCs w:val="32"/>
        </w:rPr>
        <w:t>10个</w:t>
      </w:r>
      <w:r>
        <w:rPr>
          <w:rFonts w:eastAsia="仿宋_GB2312" w:cs="仿宋_GB2312" w:hint="eastAsia"/>
          <w:sz w:val="32"/>
          <w:szCs w:val="32"/>
        </w:rPr>
        <w:t>组别。</w:t>
      </w:r>
    </w:p>
    <w:p w14:paraId="7A449D0D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二、参赛要求</w:t>
      </w:r>
    </w:p>
    <w:p w14:paraId="354A00F2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（一）内容要求</w:t>
      </w:r>
    </w:p>
    <w:p w14:paraId="73131C1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书写内容应为反映中华优秀传统文化、革命文化和社会主义先进文化的经典诗文、成语、警句或古今名人名言。当代作品应已正式出版或由主流媒体公开发表。鼓励书写歌颂建党百年光辉历程、展现举世瞩目伟大成就的经典作品。</w:t>
      </w:r>
    </w:p>
    <w:p w14:paraId="3F2A09A1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硬笔类作品使用规范汉字（以《通用规范汉字表》为依据），字体要求使用楷书或行书；软笔类作品鼓励使用规范汉字，因艺术表达需要可使用繁体字及经典碑帖中所见的写</w:t>
      </w:r>
      <w:r>
        <w:rPr>
          <w:rFonts w:eastAsia="仿宋_GB2312" w:cs="仿宋_GB2312" w:hint="eastAsia"/>
          <w:sz w:val="32"/>
          <w:szCs w:val="32"/>
        </w:rPr>
        <w:lastRenderedPageBreak/>
        <w:t>法，字体不限，但须通篇保持一致。</w:t>
      </w:r>
    </w:p>
    <w:p w14:paraId="4AC04CD0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（二）形式要求</w:t>
      </w:r>
    </w:p>
    <w:p w14:paraId="4E4FB3E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硬笔类作品用纸规格不超过A3纸大小（29.7cm×42cm以内）。软笔类作品用纸规格为四尺三裁至六尺整张宣纸（46cm×69cm—95cm×180cm），一律为竖式，手卷、册页不在征集之内，不得托裱。</w:t>
      </w:r>
    </w:p>
    <w:p w14:paraId="62B5BE25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（三）提交要求</w:t>
      </w:r>
    </w:p>
    <w:p w14:paraId="714C7CBC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硬笔作品上传分辨率为300DPI以上的扫描图片，软笔作品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上传高清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照片，图片格式为JPG，图片大小为2—10M，能体现作品整体效果与细节特点。</w:t>
      </w:r>
    </w:p>
    <w:p w14:paraId="1E5A3CB3" w14:textId="77777777" w:rsidR="00763F12" w:rsidRP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color w:val="000000"/>
          <w:sz w:val="32"/>
          <w:szCs w:val="32"/>
        </w:rPr>
        <w:t>作品要求为2021年新创作的作品。</w:t>
      </w:r>
      <w:r w:rsidRPr="00763F12">
        <w:rPr>
          <w:rFonts w:ascii="仿宋_GB2312" w:eastAsia="仿宋_GB2312" w:cs="仿宋_GB2312" w:hint="eastAsia"/>
          <w:sz w:val="32"/>
          <w:szCs w:val="32"/>
        </w:rPr>
        <w:t>作品进入评审阶段后，相关信息不得更改。每人限报1件作品，限报1名指导教师。</w:t>
      </w:r>
    </w:p>
    <w:p w14:paraId="06D75102" w14:textId="77777777" w:rsidR="00763F12" w:rsidRDefault="00763F12" w:rsidP="00763F12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三、赛程安排</w:t>
      </w:r>
    </w:p>
    <w:p w14:paraId="0D4B7320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3"/>
        <w:jc w:val="both"/>
        <w:rPr>
          <w:rFonts w:eastAsia="楷体" w:cs="楷体"/>
          <w:b/>
          <w:kern w:val="2"/>
          <w:sz w:val="32"/>
          <w:szCs w:val="32"/>
        </w:rPr>
      </w:pPr>
      <w:r>
        <w:rPr>
          <w:rFonts w:eastAsia="楷体" w:cs="楷体" w:hint="eastAsia"/>
          <w:b/>
          <w:kern w:val="2"/>
          <w:sz w:val="32"/>
          <w:szCs w:val="32"/>
        </w:rPr>
        <w:t>（一）准备、报名与提交推荐作品登记表</w:t>
      </w:r>
    </w:p>
    <w:p w14:paraId="228C4B5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1.汉字专题知识讲座</w:t>
      </w:r>
    </w:p>
    <w:p w14:paraId="7B335C10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4月中旬开始，邀请书法名家、专业教师分期分批举行专题讲座，对参赛者进行辅导（具体安排及时间另行通知）。讲座分在线讲座和现场讲座（现场专题讲座根据疫情防控工作需要适时予以调整）。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7C5FBDA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报名与在线测试</w:t>
      </w:r>
    </w:p>
    <w:p w14:paraId="7FFAD85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 w:rsidRPr="00763F12">
        <w:rPr>
          <w:rFonts w:ascii="仿宋_GB2312" w:eastAsia="仿宋_GB2312" w:cs="仿宋" w:hint="eastAsia"/>
          <w:sz w:val="32"/>
          <w:szCs w:val="32"/>
        </w:rPr>
        <w:t>4月15日至7月10日可登录中华经典</w:t>
      </w:r>
      <w:proofErr w:type="gramStart"/>
      <w:r w:rsidRPr="00763F12"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" w:hint="eastAsia"/>
          <w:sz w:val="32"/>
          <w:szCs w:val="32"/>
        </w:rPr>
        <w:t>网站（www.jingdiansxj.cn）笔墨中国，按照参赛指引完成报名，并进行语言文字知识及书法常识测试，</w:t>
      </w:r>
      <w:r w:rsidRPr="00763F12">
        <w:rPr>
          <w:rFonts w:ascii="仿宋_GB2312" w:eastAsia="仿宋_GB2312" w:hAnsi="仿宋" w:hint="eastAsia"/>
          <w:sz w:val="32"/>
          <w:szCs w:val="32"/>
        </w:rPr>
        <w:t>（可测试3次，系统</w:t>
      </w:r>
      <w:r w:rsidRPr="00763F12">
        <w:rPr>
          <w:rFonts w:ascii="仿宋_GB2312" w:eastAsia="仿宋_GB2312" w:hAnsi="仿宋" w:hint="eastAsia"/>
          <w:sz w:val="32"/>
          <w:szCs w:val="32"/>
        </w:rPr>
        <w:lastRenderedPageBreak/>
        <w:t>确定最高分为最终成绩，60分以上合格），成绩合格提交作品，</w:t>
      </w:r>
      <w:r w:rsidRPr="00763F12">
        <w:rPr>
          <w:rFonts w:ascii="仿宋_GB2312" w:eastAsia="仿宋_GB2312" w:cs="仿宋_GB2312" w:hint="eastAsia"/>
          <w:sz w:val="32"/>
          <w:szCs w:val="32"/>
        </w:rPr>
        <w:t>7月10日截止</w:t>
      </w:r>
      <w:r w:rsidRPr="00763F12">
        <w:rPr>
          <w:rFonts w:ascii="仿宋_GB2312" w:eastAsia="仿宋_GB2312" w:cs="仿宋" w:hint="eastAsia"/>
          <w:sz w:val="32"/>
          <w:szCs w:val="32"/>
        </w:rPr>
        <w:t>报名。</w:t>
      </w:r>
    </w:p>
    <w:p w14:paraId="554BC3B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3.提交推荐作品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登记表</w:t>
      </w:r>
    </w:p>
    <w:p w14:paraId="569F885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各区、各高校自行组织本区、校初赛。7月20日前，</w:t>
      </w:r>
      <w:r>
        <w:rPr>
          <w:rFonts w:ascii="仿宋_GB2312" w:eastAsia="仿宋_GB2312" w:cs="仿宋" w:hint="eastAsia"/>
          <w:sz w:val="32"/>
          <w:szCs w:val="32"/>
        </w:rPr>
        <w:t>各区、各高校向承办单位报送本区、高校推荐</w:t>
      </w:r>
      <w:r>
        <w:rPr>
          <w:rFonts w:eastAsia="仿宋_GB2312" w:hint="eastAsia"/>
          <w:sz w:val="32"/>
          <w:szCs w:val="32"/>
        </w:rPr>
        <w:t>经初赛后</w:t>
      </w:r>
      <w:r>
        <w:rPr>
          <w:rFonts w:ascii="仿宋_GB2312" w:eastAsia="仿宋_GB2312" w:cs="仿宋" w:hint="eastAsia"/>
          <w:sz w:val="32"/>
          <w:szCs w:val="32"/>
        </w:rPr>
        <w:t>参加市级决赛的推荐作品登记表（即《北京市2021中华经典诵读工程系列活动推荐作品登记表》单列“‘笔墨中国’汉字书写”部分，见附件6）电子版（EXCEL表格）及加盖公章扫描版（PDF格式）发送至指定邮箱</w:t>
      </w:r>
      <w:r>
        <w:rPr>
          <w:rFonts w:ascii="仿宋_GB2312" w:eastAsia="仿宋_GB2312" w:hAnsi="仿宋"/>
          <w:color w:val="000000"/>
          <w:sz w:val="32"/>
          <w:szCs w:val="32"/>
        </w:rPr>
        <w:t>459934808@qq.com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邮件标题为“区（高校）+</w:t>
      </w:r>
      <w:r>
        <w:rPr>
          <w:rFonts w:ascii="仿宋_GB2312" w:eastAsia="仿宋_GB2312" w:hint="eastAsia"/>
          <w:sz w:val="32"/>
          <w:szCs w:val="32"/>
        </w:rPr>
        <w:t>推荐作品登记表</w:t>
      </w:r>
      <w:r>
        <w:rPr>
          <w:rFonts w:ascii="仿宋_GB2312" w:eastAsia="仿宋_GB2312" w:hAnsi="仿宋" w:hint="eastAsia"/>
          <w:sz w:val="32"/>
          <w:szCs w:val="32"/>
        </w:rPr>
        <w:t>”。邮件标题名称与文件名称一致。登记表中“参赛者手机号”应与</w:t>
      </w:r>
      <w:r>
        <w:rPr>
          <w:rFonts w:ascii="仿宋_GB2312" w:eastAsia="仿宋_GB2312" w:cs="仿宋" w:hint="eastAsia"/>
          <w:sz w:val="32"/>
          <w:szCs w:val="32"/>
        </w:rPr>
        <w:t>中华经典</w:t>
      </w:r>
      <w:proofErr w:type="gramStart"/>
      <w:r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网站注册手机号一致。每个手机号对应一个参赛作品。</w:t>
      </w:r>
    </w:p>
    <w:p w14:paraId="413F259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1" w:name="_Hlk68694757"/>
      <w:r>
        <w:rPr>
          <w:rFonts w:ascii="仿宋_GB2312" w:eastAsia="仿宋_GB2312" w:hAnsi="仿宋" w:hint="eastAsia"/>
          <w:sz w:val="32"/>
          <w:szCs w:val="32"/>
        </w:rPr>
        <w:t>各区每组别推荐作品不超过本区相应组别参赛作品的20%；各高校每组别推荐作品不得超过5个。</w:t>
      </w:r>
      <w:bookmarkEnd w:id="11"/>
    </w:p>
    <w:p w14:paraId="2E90CD9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042D0B1B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4F0FC31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2ABBBFEB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8月20日前，</w:t>
      </w:r>
      <w:r>
        <w:rPr>
          <w:rFonts w:ascii="仿宋_GB2312" w:eastAsia="仿宋_GB2312" w:hAnsi="仿宋" w:hint="eastAsia"/>
          <w:sz w:val="32"/>
          <w:szCs w:val="32"/>
        </w:rPr>
        <w:t>主办单位推荐市级决赛获奖作品参加全国决赛。</w:t>
      </w:r>
    </w:p>
    <w:p w14:paraId="7FBE5230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所有入围全国赛决赛的</w:t>
      </w:r>
      <w:r>
        <w:rPr>
          <w:rFonts w:ascii="仿宋_GB2312" w:eastAsia="仿宋_GB2312" w:hAnsi="仿宋" w:cs="仿宋_GB2312" w:hint="eastAsia"/>
          <w:sz w:val="32"/>
          <w:szCs w:val="32"/>
        </w:rPr>
        <w:t>参赛者于8月2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日至8月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763F12">
        <w:rPr>
          <w:rFonts w:eastAsia="仿宋_GB2312" w:hint="eastAsia"/>
          <w:sz w:val="32"/>
          <w:szCs w:val="32"/>
        </w:rPr>
        <w:t>之间提交补充材料并按通知要求寄送纸质作品并上传全身书写</w:t>
      </w:r>
      <w:r>
        <w:rPr>
          <w:rFonts w:ascii="仿宋_GB2312" w:eastAsia="仿宋_GB2312" w:hAnsi="仿宋" w:hint="eastAsia"/>
          <w:sz w:val="32"/>
          <w:szCs w:val="32"/>
        </w:rPr>
        <w:t>视频。</w:t>
      </w:r>
    </w:p>
    <w:p w14:paraId="43640801" w14:textId="77777777" w:rsidR="00763F12" w:rsidRDefault="00763F12" w:rsidP="00763F12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通过实物评审方式，确定获奖作品及等次。纸质作品不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予退还。</w:t>
      </w: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4</w:t>
      </w:r>
    </w:p>
    <w:p w14:paraId="6F93DEE9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  <w:r>
        <w:rPr>
          <w:rFonts w:eastAsia="方正小标宋简体" w:cs="方正小标宋简体"/>
          <w:sz w:val="36"/>
          <w:szCs w:val="36"/>
        </w:rPr>
        <w:br/>
      </w:r>
      <w:r>
        <w:rPr>
          <w:rFonts w:eastAsia="方正小标宋简体" w:cs="方正小标宋简体" w:hint="eastAsia"/>
          <w:sz w:val="36"/>
          <w:szCs w:val="36"/>
        </w:rPr>
        <w:t>“印记中国”师</w:t>
      </w:r>
      <w:r>
        <w:rPr>
          <w:rFonts w:eastAsia="方正小标宋简体" w:cs="方正小标宋简体"/>
          <w:sz w:val="36"/>
          <w:szCs w:val="36"/>
        </w:rPr>
        <w:t>生</w:t>
      </w:r>
      <w:r>
        <w:rPr>
          <w:rFonts w:eastAsia="方正小标宋简体" w:cs="方正小标宋简体" w:hint="eastAsia"/>
          <w:sz w:val="36"/>
          <w:szCs w:val="36"/>
        </w:rPr>
        <w:t>篆刻大赛方案</w:t>
      </w:r>
    </w:p>
    <w:p w14:paraId="16DB749A" w14:textId="77777777" w:rsidR="00763F12" w:rsidRDefault="00763F12" w:rsidP="00763F12">
      <w:pPr>
        <w:adjustRightInd w:val="0"/>
        <w:snapToGrid w:val="0"/>
        <w:spacing w:line="560" w:lineRule="exact"/>
        <w:rPr>
          <w:rFonts w:eastAsia="仿宋_GB2312" w:cs="仿宋_GB2312"/>
          <w:sz w:val="32"/>
          <w:szCs w:val="32"/>
        </w:rPr>
      </w:pPr>
    </w:p>
    <w:p w14:paraId="7C14F74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bookmarkStart w:id="12" w:name="_Hlk67498182"/>
      <w:r>
        <w:rPr>
          <w:rFonts w:eastAsia="仿宋_GB2312" w:cs="仿宋_GB2312" w:hint="eastAsia"/>
          <w:sz w:val="32"/>
          <w:szCs w:val="32"/>
        </w:rPr>
        <w:t>为传承发展中华优秀文化，推广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“大众篆刻、绿色篆刻、创意篆刻”的理念，</w:t>
      </w:r>
      <w:r>
        <w:rPr>
          <w:rFonts w:eastAsia="仿宋_GB2312" w:cs="仿宋_GB2312" w:hint="eastAsia"/>
          <w:sz w:val="32"/>
          <w:szCs w:val="32"/>
        </w:rPr>
        <w:t>通过传播篆刻文化与汉字历史文化知识，在师生中普及实践篆刻技能，</w:t>
      </w:r>
      <w:bookmarkEnd w:id="12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北京市教委、语委将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</w:t>
      </w:r>
      <w:r>
        <w:rPr>
          <w:rFonts w:eastAsia="仿宋_GB2312" w:cs="仿宋_GB2312" w:hint="eastAsia"/>
          <w:sz w:val="32"/>
          <w:szCs w:val="32"/>
        </w:rPr>
        <w:t>“印记中国”师生篆刻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大赛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，并推荐优秀作品参加全国决赛。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实施方案如下：</w:t>
      </w:r>
    </w:p>
    <w:p w14:paraId="4B5E8B7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一、参赛对象与组别</w:t>
      </w:r>
    </w:p>
    <w:p w14:paraId="05197B66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参赛对象为在京大中小学校师生。</w:t>
      </w:r>
    </w:p>
    <w:p w14:paraId="3D9FB4B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设手工篆刻和机器篆刻两个类别。每个类别分小学生组、中学生组（含初中、高中、中职学生）、大学生组（含研究生、留学生）、教师组，共8个组别。</w:t>
      </w:r>
    </w:p>
    <w:p w14:paraId="32E5E22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二、参赛要求</w:t>
      </w:r>
    </w:p>
    <w:p w14:paraId="38228335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（一）内容要求</w:t>
      </w:r>
    </w:p>
    <w:p w14:paraId="1F105E33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13" w:name="_Hlk67498279"/>
      <w:r w:rsidRPr="00763F12">
        <w:rPr>
          <w:rFonts w:ascii="仿宋_GB2312" w:eastAsia="仿宋_GB2312" w:cs="仿宋_GB2312" w:hint="eastAsia"/>
          <w:sz w:val="32"/>
          <w:szCs w:val="32"/>
        </w:rPr>
        <w:t>篆刻内容应为反映中华优秀传统文化、革命文化和社会主义先进文化的成语、警句或中华古今名人名言，歌颂建党百年光辉历程、展现举世瞩目伟大成就的词条。中华经典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网站提供110个词条，可自主选择。作品要求使用汉字，字体不限。</w:t>
      </w:r>
    </w:p>
    <w:p w14:paraId="51FA8B1D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作品呈现应保证词条的完整性，同一组作品，可选择多个词条，各词条之间要有一定的意义关联性。</w:t>
      </w:r>
      <w:bookmarkEnd w:id="13"/>
    </w:p>
    <w:p w14:paraId="13B7C76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14:paraId="0C699B8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4" w:name="_Hlk67498314"/>
      <w:r w:rsidRPr="00763F12">
        <w:rPr>
          <w:rFonts w:ascii="仿宋_GB2312" w:eastAsia="仿宋_GB2312" w:cs="仿宋_GB2312" w:hint="eastAsia"/>
          <w:sz w:val="32"/>
          <w:szCs w:val="32"/>
        </w:rPr>
        <w:lastRenderedPageBreak/>
        <w:t>每位参赛者报送1件或1组作品（1组印章数量不超过6方）。需附印蜕及边款拓片（1组作品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印蜕不超过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6枚，并附两个以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上边款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拓片，需自行粘贴在不大于4尺对开的宣纸上成印屏，即138厘米×34.5厘米，印屏一律竖式）。参赛作品材质提倡使用除传统石材以外的各种新型材料，鼓励使用木头、陶瓷等绿色环保材料。</w:t>
      </w:r>
      <w:bookmarkEnd w:id="14"/>
    </w:p>
    <w:p w14:paraId="4A804D1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14:paraId="371ACE1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bookmarkStart w:id="15" w:name="_Hlk67498403"/>
      <w:r w:rsidRPr="00763F12">
        <w:rPr>
          <w:rFonts w:ascii="仿宋_GB2312" w:eastAsia="仿宋_GB2312" w:cs="仿宋_GB2312" w:hint="eastAsia"/>
          <w:sz w:val="32"/>
          <w:szCs w:val="32"/>
        </w:rPr>
        <w:t>手工篆刻类作品要求上传印章实物、印蜕及印屏照片，另附作品释文、设计理念说明，标注材质、规格及制作工艺。</w:t>
      </w:r>
    </w:p>
    <w:p w14:paraId="1A61148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机器篆刻类作品要求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上传印蜕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、边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款效果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图（电子稿或扫描件），另附作品释文及设计理念说明。如已完成印章制作，需附实物及印蜕照片。</w:t>
      </w:r>
      <w:bookmarkEnd w:id="15"/>
    </w:p>
    <w:p w14:paraId="195E8160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16" w:name="_Hlk67498388"/>
      <w:r w:rsidRPr="00763F12">
        <w:rPr>
          <w:rFonts w:ascii="仿宋_GB2312" w:eastAsia="仿宋_GB2312" w:cs="仿宋_GB2312" w:hint="eastAsia"/>
          <w:sz w:val="32"/>
          <w:szCs w:val="32"/>
        </w:rPr>
        <w:t>照片要求为JPEG格式，每张大小1</w:t>
      </w:r>
      <w:r w:rsidRPr="00763F12">
        <w:rPr>
          <w:rFonts w:ascii="仿宋_GB2312" w:eastAsia="仿宋_GB2312" w:hAnsi="仿宋_GB2312" w:cs="仿宋_GB2312" w:hint="eastAsia"/>
          <w:b/>
          <w:bCs/>
          <w:kern w:val="0"/>
          <w:sz w:val="32"/>
        </w:rPr>
        <w:t>—</w:t>
      </w:r>
      <w:r w:rsidRPr="00763F12">
        <w:rPr>
          <w:rFonts w:ascii="仿宋_GB2312" w:eastAsia="仿宋_GB2312" w:cs="仿宋_GB2312" w:hint="eastAsia"/>
          <w:sz w:val="32"/>
          <w:szCs w:val="32"/>
        </w:rPr>
        <w:t>5M，白色背景、无杂物，必须有印面，能体现作品整体、局部等效果，不超过5张。</w:t>
      </w:r>
      <w:r w:rsidRPr="00763F12">
        <w:rPr>
          <w:rFonts w:ascii="仿宋_GB2312" w:eastAsia="仿宋_GB2312" w:cs="仿宋_GB2312" w:hint="eastAsia"/>
          <w:color w:val="000000"/>
          <w:sz w:val="32"/>
          <w:szCs w:val="32"/>
        </w:rPr>
        <w:t>作品要求为2021年新创作的作品。</w:t>
      </w:r>
      <w:bookmarkEnd w:id="16"/>
      <w:r w:rsidRPr="00763F12">
        <w:rPr>
          <w:rFonts w:ascii="仿宋_GB2312" w:eastAsia="仿宋_GB2312" w:cs="仿宋_GB2312" w:hint="eastAsia"/>
          <w:sz w:val="32"/>
          <w:szCs w:val="32"/>
        </w:rPr>
        <w:t>作品进入评审阶段后，相关信息不得更改。学生组每人限报1名指导教师，教师组不填写指导教师。</w:t>
      </w:r>
    </w:p>
    <w:p w14:paraId="5996080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三、赛程安排</w:t>
      </w:r>
    </w:p>
    <w:p w14:paraId="6BBEF1A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（一）准备、报名与提交推荐作品登记表</w:t>
      </w:r>
    </w:p>
    <w:p w14:paraId="174A3A5D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篆刻专题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知识讲座</w:t>
      </w:r>
    </w:p>
    <w:p w14:paraId="15ADC466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各区教委、语委和各高校以及专业学会，通过新媒体方式大力宣传、广泛动员，保障赛事工作有序开展。</w:t>
      </w:r>
    </w:p>
    <w:p w14:paraId="465442E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4月中旬开始，邀请篆刻名家、专业教师分期分批举行专题讲座，对指导教师或参赛者进行辅导（具体安排及时间</w:t>
      </w:r>
      <w:r w:rsidRPr="00763F12">
        <w:rPr>
          <w:rFonts w:ascii="仿宋_GB2312" w:eastAsia="仿宋_GB2312" w:hint="eastAsia"/>
          <w:sz w:val="32"/>
          <w:szCs w:val="32"/>
        </w:rPr>
        <w:lastRenderedPageBreak/>
        <w:t>另行通知）。讲座分在线讲座和现场讲座（现场专题讲座根据疫情防控工作需要适时予以调整）。</w:t>
      </w:r>
    </w:p>
    <w:p w14:paraId="2996E365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2.报名与在线测试</w:t>
      </w:r>
    </w:p>
    <w:p w14:paraId="1C9E66D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楷体" w:cs="楷体"/>
          <w:b/>
          <w:sz w:val="32"/>
          <w:szCs w:val="32"/>
        </w:rPr>
      </w:pPr>
      <w:r w:rsidRPr="00763F12">
        <w:rPr>
          <w:rFonts w:ascii="仿宋_GB2312" w:eastAsia="仿宋_GB2312" w:cs="仿宋" w:hint="eastAsia"/>
          <w:sz w:val="32"/>
          <w:szCs w:val="32"/>
        </w:rPr>
        <w:t>4月15日至7月10日可登录中华经典</w:t>
      </w:r>
      <w:proofErr w:type="gramStart"/>
      <w:r w:rsidRPr="00763F12"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" w:hint="eastAsia"/>
          <w:sz w:val="32"/>
          <w:szCs w:val="32"/>
        </w:rPr>
        <w:t>网站（www.jingdiansxj.cn）印记中国，按照参赛指引完成报名，并进行语言文字知识及篆刻常识测试，</w:t>
      </w:r>
      <w:r w:rsidRPr="00763F12">
        <w:rPr>
          <w:rFonts w:ascii="仿宋_GB2312" w:eastAsia="仿宋_GB2312" w:hAnsi="仿宋" w:hint="eastAsia"/>
          <w:sz w:val="32"/>
          <w:szCs w:val="32"/>
        </w:rPr>
        <w:t>（可测试3次，系统确定最高分为最终成绩，60分以上合格），成绩合格提交作品，</w:t>
      </w:r>
      <w:r w:rsidRPr="00763F12">
        <w:rPr>
          <w:rFonts w:ascii="仿宋_GB2312" w:eastAsia="仿宋_GB2312" w:cs="仿宋_GB2312" w:hint="eastAsia"/>
          <w:sz w:val="32"/>
          <w:szCs w:val="32"/>
        </w:rPr>
        <w:t>7月10日截止</w:t>
      </w:r>
      <w:r w:rsidRPr="00763F12">
        <w:rPr>
          <w:rFonts w:ascii="仿宋_GB2312" w:eastAsia="仿宋_GB2312" w:cs="仿宋" w:hint="eastAsia"/>
          <w:sz w:val="32"/>
          <w:szCs w:val="32"/>
        </w:rPr>
        <w:t>报名。</w:t>
      </w:r>
    </w:p>
    <w:p w14:paraId="03DD2FF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3.提交推荐作品登记表</w:t>
      </w:r>
    </w:p>
    <w:p w14:paraId="5784C322" w14:textId="43BC8FE1" w:rsidR="00763F12" w:rsidRPr="00763F12" w:rsidRDefault="00763F12" w:rsidP="00F956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3F12">
        <w:rPr>
          <w:rFonts w:ascii="仿宋_GB2312" w:eastAsia="仿宋_GB2312" w:cs="仿宋" w:hint="eastAsia"/>
          <w:color w:val="000000"/>
          <w:sz w:val="32"/>
          <w:szCs w:val="32"/>
        </w:rPr>
        <w:t>各区、各高校自行组织本区、校初赛。</w:t>
      </w:r>
      <w:r w:rsidRPr="00763F12">
        <w:rPr>
          <w:rFonts w:ascii="仿宋_GB2312" w:eastAsia="仿宋_GB2312" w:cs="仿宋" w:hint="eastAsia"/>
          <w:sz w:val="32"/>
          <w:szCs w:val="32"/>
        </w:rPr>
        <w:t>7月20日前，各区、各高校向承办单位报送本区、高校推荐参加市级决赛的推荐作品登记表（即《北京市2021中华经典诵读工程系列活动推荐作品登记表》单列“‘</w:t>
      </w:r>
      <w:r w:rsidRPr="00763F12">
        <w:rPr>
          <w:rFonts w:ascii="仿宋_GB2312" w:eastAsia="仿宋_GB2312" w:hint="eastAsia"/>
          <w:sz w:val="32"/>
          <w:szCs w:val="32"/>
        </w:rPr>
        <w:t>印记中国</w:t>
      </w:r>
      <w:r w:rsidRPr="00763F12">
        <w:rPr>
          <w:rFonts w:ascii="仿宋_GB2312" w:eastAsia="仿宋_GB2312" w:cs="仿宋" w:hint="eastAsia"/>
          <w:sz w:val="32"/>
          <w:szCs w:val="32"/>
        </w:rPr>
        <w:t>’</w:t>
      </w:r>
      <w:r w:rsidRPr="00763F12">
        <w:rPr>
          <w:rFonts w:ascii="仿宋_GB2312" w:eastAsia="仿宋_GB2312" w:hint="eastAsia"/>
          <w:sz w:val="32"/>
          <w:szCs w:val="32"/>
        </w:rPr>
        <w:t>师生篆刻</w:t>
      </w:r>
      <w:r w:rsidRPr="00763F12">
        <w:rPr>
          <w:rFonts w:ascii="仿宋_GB2312" w:eastAsia="仿宋_GB2312" w:cs="仿宋" w:hint="eastAsia"/>
          <w:sz w:val="32"/>
          <w:szCs w:val="32"/>
        </w:rPr>
        <w:t>”部分，见附件6）电子版（EXCEL表格）及加盖公章扫描版（PDF格式）发送至指定邮箱</w:t>
      </w:r>
      <w:r w:rsidRPr="00C82763">
        <w:rPr>
          <w:rFonts w:ascii="仿宋_GB2312" w:eastAsia="仿宋_GB2312" w:hAnsi="仿宋" w:hint="eastAsia"/>
          <w:sz w:val="32"/>
          <w:szCs w:val="32"/>
        </w:rPr>
        <w:t>13301013780@189.cn</w:t>
      </w:r>
      <w:r w:rsidRPr="00763F12">
        <w:rPr>
          <w:rFonts w:ascii="仿宋_GB2312" w:eastAsia="仿宋_GB2312" w:hAnsi="仿宋" w:hint="eastAsia"/>
          <w:sz w:val="32"/>
          <w:szCs w:val="32"/>
        </w:rPr>
        <w:t>，邮件标题为“区（高校）+</w:t>
      </w:r>
      <w:r w:rsidRPr="00763F12">
        <w:rPr>
          <w:rFonts w:ascii="仿宋_GB2312" w:eastAsia="仿宋_GB2312" w:hint="eastAsia"/>
          <w:sz w:val="32"/>
          <w:szCs w:val="32"/>
        </w:rPr>
        <w:t>推荐作品登记表</w:t>
      </w:r>
      <w:r w:rsidRPr="00763F12">
        <w:rPr>
          <w:rFonts w:ascii="仿宋_GB2312" w:eastAsia="仿宋_GB2312" w:hAnsi="仿宋" w:hint="eastAsia"/>
          <w:sz w:val="32"/>
          <w:szCs w:val="32"/>
        </w:rPr>
        <w:t>”。邮件标题名称与文件名称一致。登记表中“参赛者手机号”应与</w:t>
      </w:r>
      <w:r w:rsidRPr="00763F12">
        <w:rPr>
          <w:rFonts w:ascii="仿宋_GB2312" w:eastAsia="仿宋_GB2312" w:cs="仿宋" w:hint="eastAsia"/>
          <w:sz w:val="32"/>
          <w:szCs w:val="32"/>
        </w:rPr>
        <w:t>中华经典诵写讲大赛</w:t>
      </w:r>
      <w:r w:rsidRPr="00763F12">
        <w:rPr>
          <w:rFonts w:ascii="仿宋_GB2312" w:eastAsia="仿宋_GB2312" w:hAnsi="仿宋" w:hint="eastAsia"/>
          <w:sz w:val="32"/>
          <w:szCs w:val="32"/>
        </w:rPr>
        <w:t>网站注册手机号一致。每个手机号对应一个参赛作品。</w:t>
      </w:r>
    </w:p>
    <w:p w14:paraId="1B3ECAFE" w14:textId="77777777" w:rsidR="00763F12" w:rsidRPr="00763F12" w:rsidRDefault="00763F12" w:rsidP="00F9568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各区、各高校篆刻大赛推荐作品数量无限制。</w:t>
      </w:r>
    </w:p>
    <w:p w14:paraId="52FE2B5E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7BD29EB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5A1FF66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173D778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color w:val="000000"/>
          <w:sz w:val="32"/>
          <w:szCs w:val="32"/>
        </w:rPr>
        <w:t>8月20日前，</w:t>
      </w:r>
      <w:r w:rsidRPr="00763F12">
        <w:rPr>
          <w:rFonts w:ascii="仿宋_GB2312" w:eastAsia="仿宋_GB2312" w:hint="eastAsia"/>
          <w:sz w:val="32"/>
          <w:szCs w:val="32"/>
        </w:rPr>
        <w:t>主办单位推荐市级决赛获奖作品参加全国</w:t>
      </w:r>
      <w:r w:rsidRPr="00763F12">
        <w:rPr>
          <w:rFonts w:ascii="仿宋_GB2312" w:eastAsia="仿宋_GB2312" w:hint="eastAsia"/>
          <w:sz w:val="32"/>
          <w:szCs w:val="32"/>
        </w:rPr>
        <w:lastRenderedPageBreak/>
        <w:t>决赛。</w:t>
      </w:r>
    </w:p>
    <w:p w14:paraId="2C207920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所有入围全国赛决赛的参赛者</w:t>
      </w:r>
      <w:r w:rsidRPr="00763F12">
        <w:rPr>
          <w:rFonts w:ascii="仿宋_GB2312" w:eastAsia="仿宋_GB2312" w:hAnsi="仿宋" w:cs="仿宋_GB2312" w:hint="eastAsia"/>
          <w:sz w:val="32"/>
          <w:szCs w:val="32"/>
        </w:rPr>
        <w:t>于8月21日至8月31日</w:t>
      </w:r>
      <w:r w:rsidRPr="00763F12">
        <w:rPr>
          <w:rFonts w:ascii="仿宋_GB2312" w:eastAsia="仿宋_GB2312" w:hint="eastAsia"/>
          <w:sz w:val="32"/>
          <w:szCs w:val="32"/>
        </w:rPr>
        <w:t>之间提交补充材料，手工篆刻类参赛者根据通知要求寄送印蜕及印屏实物作品，参赛印屏不予退还。机器篆刻类作品可由参赛者自行制作完成后寄送至全国赛承办单位，也可联系全国赛承办方协助制作（具体要求另行通知）。</w:t>
      </w:r>
    </w:p>
    <w:p w14:paraId="74D381BC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全国赛决赛以印屏及实物评审方式确定获奖作品及奖项等次。</w:t>
      </w:r>
    </w:p>
    <w:p w14:paraId="7125039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4072F64" w14:textId="77777777" w:rsidR="00763F12" w:rsidRDefault="00763F12" w:rsidP="00763F12">
      <w:pPr>
        <w:spacing w:line="560" w:lineRule="exact"/>
        <w:jc w:val="left"/>
        <w:rPr>
          <w:rFonts w:ascii="仿宋_GB2312" w:eastAsia="仿宋_GB2312" w:hAnsi="仿宋"/>
          <w:bCs/>
          <w:color w:val="FF0000"/>
          <w:sz w:val="32"/>
          <w:szCs w:val="32"/>
        </w:rPr>
        <w:sectPr w:rsidR="00763F12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57"/>
          <w:cols w:space="720"/>
          <w:titlePg/>
          <w:docGrid w:type="lines" w:linePitch="312"/>
        </w:sectPr>
      </w:pPr>
    </w:p>
    <w:p w14:paraId="12B1D517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14:paraId="4B488AF4" w14:textId="77777777" w:rsidR="00763F12" w:rsidRDefault="00763F12" w:rsidP="00763F12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北京市2021中华经典诵读工程系列活动各区/高校联系人回执</w:t>
      </w:r>
    </w:p>
    <w:p w14:paraId="390783F0" w14:textId="77777777" w:rsidR="00763F12" w:rsidRDefault="00763F12" w:rsidP="00763F12">
      <w:pPr>
        <w:spacing w:beforeLines="100" w:before="312" w:afterLines="50" w:after="156"/>
        <w:jc w:val="left"/>
        <w:rPr>
          <w:rFonts w:ascii="仿宋_GB2312" w:eastAsia="仿宋_GB2312"/>
          <w:sz w:val="24"/>
          <w:szCs w:val="28"/>
        </w:rPr>
      </w:pPr>
      <w:bookmarkStart w:id="17" w:name="_Hlk67831002"/>
      <w:r>
        <w:rPr>
          <w:rFonts w:ascii="仿宋_GB2312" w:eastAsia="仿宋_GB2312" w:hint="eastAsia"/>
          <w:sz w:val="24"/>
          <w:szCs w:val="28"/>
        </w:rPr>
        <w:t>区/高校</w:t>
      </w:r>
      <w:bookmarkEnd w:id="17"/>
      <w:r>
        <w:rPr>
          <w:rFonts w:ascii="仿宋_GB2312" w:eastAsia="仿宋_GB2312" w:hint="eastAsia"/>
          <w:sz w:val="24"/>
          <w:szCs w:val="28"/>
        </w:rPr>
        <w:t>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24"/>
          <w:szCs w:val="28"/>
        </w:rPr>
        <w:t xml:space="preserve">      填表人：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8"/>
        </w:rPr>
        <w:t xml:space="preserve">         联系电话：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</w:t>
      </w:r>
    </w:p>
    <w:tbl>
      <w:tblPr>
        <w:tblStyle w:val="a4"/>
        <w:tblW w:w="13241" w:type="dxa"/>
        <w:tblLook w:val="04A0" w:firstRow="1" w:lastRow="0" w:firstColumn="1" w:lastColumn="0" w:noHBand="0" w:noVBand="1"/>
      </w:tblPr>
      <w:tblGrid>
        <w:gridCol w:w="1700"/>
        <w:gridCol w:w="2003"/>
        <w:gridCol w:w="2004"/>
        <w:gridCol w:w="2140"/>
        <w:gridCol w:w="2140"/>
        <w:gridCol w:w="3254"/>
      </w:tblGrid>
      <w:tr w:rsidR="00763F12" w14:paraId="660E7EA1" w14:textId="77777777" w:rsidTr="00E04629">
        <w:trPr>
          <w:trHeight w:val="347"/>
        </w:trPr>
        <w:tc>
          <w:tcPr>
            <w:tcW w:w="1700" w:type="dxa"/>
          </w:tcPr>
          <w:p w14:paraId="705D6B19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03" w:type="dxa"/>
          </w:tcPr>
          <w:p w14:paraId="4AE280EA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部门及职务</w:t>
            </w:r>
          </w:p>
        </w:tc>
        <w:tc>
          <w:tcPr>
            <w:tcW w:w="2004" w:type="dxa"/>
          </w:tcPr>
          <w:p w14:paraId="6E785AF6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40" w:type="dxa"/>
          </w:tcPr>
          <w:p w14:paraId="1A4673EC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2140" w:type="dxa"/>
          </w:tcPr>
          <w:p w14:paraId="1BD9F56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负责赛项</w:t>
            </w:r>
          </w:p>
        </w:tc>
        <w:tc>
          <w:tcPr>
            <w:tcW w:w="3254" w:type="dxa"/>
          </w:tcPr>
          <w:p w14:paraId="13A96ED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备  注</w:t>
            </w:r>
          </w:p>
        </w:tc>
      </w:tr>
      <w:tr w:rsidR="00763F12" w14:paraId="39887887" w14:textId="77777777" w:rsidTr="00E04629">
        <w:trPr>
          <w:trHeight w:val="347"/>
        </w:trPr>
        <w:tc>
          <w:tcPr>
            <w:tcW w:w="1700" w:type="dxa"/>
          </w:tcPr>
          <w:p w14:paraId="551CD3BC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4DF3A6B1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4EB483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416FC1C2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776903D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2C5638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578D5772" w14:textId="77777777" w:rsidTr="00E04629">
        <w:trPr>
          <w:trHeight w:val="347"/>
        </w:trPr>
        <w:tc>
          <w:tcPr>
            <w:tcW w:w="1700" w:type="dxa"/>
          </w:tcPr>
          <w:p w14:paraId="4384B340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54DD80C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0A24D06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7D71CD3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11DBE393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3BB63147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0907CC8D" w14:textId="77777777" w:rsidTr="00E04629">
        <w:trPr>
          <w:trHeight w:val="347"/>
        </w:trPr>
        <w:tc>
          <w:tcPr>
            <w:tcW w:w="1700" w:type="dxa"/>
          </w:tcPr>
          <w:p w14:paraId="6460846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65C47B5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DBDD370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3665470E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6663B5F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A494C7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6C831F01" w14:textId="77777777" w:rsidTr="00E04629">
        <w:trPr>
          <w:trHeight w:val="347"/>
        </w:trPr>
        <w:tc>
          <w:tcPr>
            <w:tcW w:w="1700" w:type="dxa"/>
          </w:tcPr>
          <w:p w14:paraId="0B3EE3BD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06B38B14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0EB2155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476A9404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5EBD4AF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EF307E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7D494D64" w14:textId="77777777" w:rsidR="00763F12" w:rsidRDefault="00763F12" w:rsidP="00763F12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14:paraId="002AE20E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1.若四项赛事活动均由一人负责，可只填写一人，并在备注栏内注明“负责四项赛事”。若四项赛事活动由不同人员负责，请分别填写，并在“负责赛项”栏内写明具体负责的赛项。</w:t>
      </w:r>
    </w:p>
    <w:p w14:paraId="082ED5C8" w14:textId="64795F5B" w:rsidR="00763F12" w:rsidRDefault="00763F12" w:rsidP="00763F12">
      <w:pPr>
        <w:ind w:firstLineChars="200" w:firstLine="480"/>
        <w:rPr>
          <w:rStyle w:val="a5"/>
          <w:rFonts w:ascii="仿宋_GB2312" w:eastAsia="仿宋_GB2312" w:hAnsi="宋体" w:cs="等线"/>
          <w:sz w:val="24"/>
        </w:rPr>
      </w:pPr>
      <w:r>
        <w:rPr>
          <w:rFonts w:ascii="仿宋_GB2312" w:eastAsia="仿宋_GB2312" w:hAnsi="宋体" w:hint="eastAsia"/>
          <w:sz w:val="24"/>
        </w:rPr>
        <w:t>2.联系人回执表</w:t>
      </w:r>
      <w:r>
        <w:rPr>
          <w:rFonts w:ascii="仿宋_GB2312" w:eastAsia="仿宋_GB2312" w:hAnsi="宋体" w:cs="等线" w:hint="eastAsia"/>
          <w:sz w:val="24"/>
        </w:rPr>
        <w:t>填好后，扫描生成PDF文件。请于202</w:t>
      </w:r>
      <w:r>
        <w:rPr>
          <w:rFonts w:ascii="仿宋_GB2312" w:eastAsia="仿宋_GB2312" w:hAnsi="宋体" w:cs="等线"/>
          <w:sz w:val="24"/>
        </w:rPr>
        <w:t>1</w:t>
      </w:r>
      <w:r>
        <w:rPr>
          <w:rFonts w:ascii="仿宋_GB2312" w:eastAsia="仿宋_GB2312" w:hAnsi="宋体" w:cs="等线" w:hint="eastAsia"/>
          <w:sz w:val="24"/>
        </w:rPr>
        <w:t>年</w:t>
      </w:r>
      <w:r>
        <w:rPr>
          <w:rFonts w:ascii="仿宋_GB2312" w:eastAsia="仿宋_GB2312" w:hAnsi="宋体" w:cs="等线"/>
          <w:sz w:val="24"/>
        </w:rPr>
        <w:t>4</w:t>
      </w:r>
      <w:r>
        <w:rPr>
          <w:rFonts w:ascii="仿宋_GB2312" w:eastAsia="仿宋_GB2312" w:hAnsi="宋体" w:cs="等线" w:hint="eastAsia"/>
          <w:sz w:val="24"/>
        </w:rPr>
        <w:t>月</w:t>
      </w:r>
      <w:r>
        <w:rPr>
          <w:rFonts w:ascii="仿宋_GB2312" w:eastAsia="仿宋_GB2312" w:hAnsi="宋体" w:cs="等线"/>
          <w:sz w:val="24"/>
        </w:rPr>
        <w:t>20</w:t>
      </w:r>
      <w:r>
        <w:rPr>
          <w:rFonts w:ascii="仿宋_GB2312" w:eastAsia="仿宋_GB2312" w:hAnsi="宋体" w:cs="等线" w:hint="eastAsia"/>
          <w:sz w:val="24"/>
        </w:rPr>
        <w:t>日前将</w:t>
      </w:r>
      <w:r w:rsidRPr="00C82763">
        <w:rPr>
          <w:rFonts w:ascii="仿宋_GB2312" w:eastAsia="仿宋_GB2312" w:hAnsi="宋体" w:cs="等线" w:hint="eastAsia"/>
          <w:sz w:val="24"/>
        </w:rPr>
        <w:t>EXCEL版与PDF版一同发送至大赛组委会办公室邮箱</w:t>
      </w:r>
      <w:r w:rsidRPr="00C82763">
        <w:rPr>
          <w:rFonts w:ascii="仿宋_GB2312" w:eastAsia="仿宋_GB2312" w:hAnsi="宋体"/>
          <w:bCs/>
          <w:sz w:val="24"/>
        </w:rPr>
        <w:t>jdsdgc@sina.com</w:t>
      </w:r>
      <w:r w:rsidRPr="00C82763">
        <w:rPr>
          <w:rFonts w:ascii="仿宋_GB2312" w:eastAsia="仿宋_GB2312" w:hAnsi="宋体" w:hint="eastAsia"/>
          <w:bCs/>
          <w:sz w:val="24"/>
        </w:rPr>
        <w:t>（</w:t>
      </w:r>
      <w:r w:rsidRPr="00C82763">
        <w:rPr>
          <w:rFonts w:ascii="仿宋_GB2312" w:eastAsia="仿宋_GB2312" w:hAnsi="宋体" w:cs="等线" w:hint="eastAsia"/>
          <w:sz w:val="24"/>
        </w:rPr>
        <w:t>同时抄送邮箱jw_yywz@jw.beijing.gov.cn）。</w:t>
      </w:r>
    </w:p>
    <w:p w14:paraId="07CC10F5" w14:textId="77777777" w:rsidR="00763F12" w:rsidRPr="007D3461" w:rsidRDefault="00763F12" w:rsidP="00763F12">
      <w:pPr>
        <w:widowControl/>
        <w:jc w:val="left"/>
        <w:rPr>
          <w:rStyle w:val="a5"/>
          <w:rFonts w:ascii="仿宋_GB2312" w:eastAsia="仿宋_GB2312" w:hAnsi="宋体" w:cs="等线"/>
          <w:sz w:val="24"/>
          <w:u w:val="none"/>
        </w:rPr>
      </w:pPr>
      <w:r w:rsidRPr="007D3461">
        <w:rPr>
          <w:rStyle w:val="a5"/>
          <w:rFonts w:ascii="仿宋_GB2312" w:eastAsia="仿宋_GB2312" w:hAnsi="宋体" w:cs="等线"/>
          <w:sz w:val="24"/>
          <w:u w:val="none"/>
        </w:rPr>
        <w:br w:type="page"/>
      </w:r>
    </w:p>
    <w:p w14:paraId="3AB34ACE" w14:textId="77777777" w:rsidR="00763F12" w:rsidRPr="007D3461" w:rsidRDefault="00763F12" w:rsidP="007D3461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7D3461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Pr="007D3461">
        <w:rPr>
          <w:rFonts w:ascii="黑体" w:eastAsia="黑体" w:hAnsi="黑体"/>
          <w:kern w:val="0"/>
          <w:sz w:val="32"/>
          <w:szCs w:val="32"/>
        </w:rPr>
        <w:t>6</w:t>
      </w:r>
    </w:p>
    <w:p w14:paraId="0B499A2F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北京市202</w:t>
      </w:r>
      <w:r>
        <w:rPr>
          <w:rFonts w:ascii="方正小标宋简体" w:eastAsia="方正小标宋简体" w:cs="方正小标宋简体"/>
          <w:sz w:val="36"/>
          <w:szCs w:val="36"/>
        </w:rPr>
        <w:t>1</w:t>
      </w:r>
      <w:r>
        <w:rPr>
          <w:rFonts w:ascii="方正小标宋简体" w:eastAsia="方正小标宋简体" w:cs="方正小标宋简体" w:hint="eastAsia"/>
          <w:sz w:val="36"/>
          <w:szCs w:val="36"/>
        </w:rPr>
        <w:t>中华经典诵读工程系列活动推荐作品登记表</w:t>
      </w:r>
    </w:p>
    <w:p w14:paraId="21ACA563" w14:textId="77777777" w:rsidR="00763F12" w:rsidRDefault="00763F12" w:rsidP="00763F12">
      <w:pPr>
        <w:adjustRightInd w:val="0"/>
        <w:snapToGrid w:val="0"/>
        <w:spacing w:line="560" w:lineRule="exact"/>
        <w:jc w:val="left"/>
        <w:rPr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报送区/高校（加盖公章）：</w:t>
      </w:r>
      <w:r>
        <w:rPr>
          <w:rFonts w:ascii="仿宋_GB2312" w:eastAsia="仿宋_GB2312" w:cs="宋体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cs="宋体"/>
          <w:kern w:val="0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填表日期：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80"/>
        <w:gridCol w:w="1188"/>
        <w:gridCol w:w="1418"/>
        <w:gridCol w:w="1514"/>
        <w:gridCol w:w="1608"/>
        <w:gridCol w:w="1697"/>
        <w:gridCol w:w="1276"/>
        <w:gridCol w:w="1276"/>
        <w:gridCol w:w="1139"/>
      </w:tblGrid>
      <w:tr w:rsidR="00763F12" w14:paraId="12F6866F" w14:textId="77777777" w:rsidTr="00E04629">
        <w:trPr>
          <w:trHeight w:val="692"/>
          <w:jc w:val="center"/>
        </w:trPr>
        <w:tc>
          <w:tcPr>
            <w:tcW w:w="1696" w:type="dxa"/>
            <w:vAlign w:val="center"/>
          </w:tcPr>
          <w:p w14:paraId="7751962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0FFAA2E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D47282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noWrap/>
            <w:vAlign w:val="center"/>
          </w:tcPr>
          <w:p w14:paraId="4DDBD2D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534027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374FFF0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 w:rsidR="00763F12" w14:paraId="06D80C0A" w14:textId="77777777" w:rsidTr="00E04629">
        <w:trPr>
          <w:trHeight w:val="449"/>
          <w:jc w:val="center"/>
        </w:trPr>
        <w:tc>
          <w:tcPr>
            <w:tcW w:w="1696" w:type="dxa"/>
            <w:vAlign w:val="center"/>
          </w:tcPr>
          <w:p w14:paraId="1690053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赛事名称</w:t>
            </w:r>
          </w:p>
        </w:tc>
        <w:tc>
          <w:tcPr>
            <w:tcW w:w="1080" w:type="dxa"/>
            <w:vAlign w:val="center"/>
          </w:tcPr>
          <w:p w14:paraId="2E253EB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序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188" w:type="dxa"/>
            <w:vAlign w:val="center"/>
          </w:tcPr>
          <w:p w14:paraId="65E2BDC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组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18" w:type="dxa"/>
            <w:noWrap/>
            <w:vAlign w:val="center"/>
          </w:tcPr>
          <w:p w14:paraId="46966A7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514" w:type="dxa"/>
            <w:noWrap/>
            <w:vAlign w:val="center"/>
          </w:tcPr>
          <w:p w14:paraId="137EE01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608" w:type="dxa"/>
            <w:noWrap/>
            <w:vAlign w:val="center"/>
          </w:tcPr>
          <w:p w14:paraId="0566FD0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参赛者单位/学校</w:t>
            </w:r>
          </w:p>
        </w:tc>
        <w:tc>
          <w:tcPr>
            <w:tcW w:w="1697" w:type="dxa"/>
            <w:vAlign w:val="center"/>
          </w:tcPr>
          <w:p w14:paraId="5B053A3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参赛者手机号</w:t>
            </w:r>
          </w:p>
        </w:tc>
        <w:tc>
          <w:tcPr>
            <w:tcW w:w="1276" w:type="dxa"/>
            <w:noWrap/>
            <w:vAlign w:val="center"/>
          </w:tcPr>
          <w:p w14:paraId="729695C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14:paraId="15FC2E8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指导教师单位</w:t>
            </w:r>
          </w:p>
        </w:tc>
        <w:tc>
          <w:tcPr>
            <w:tcW w:w="1139" w:type="dxa"/>
            <w:vAlign w:val="center"/>
          </w:tcPr>
          <w:p w14:paraId="069114C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备注</w:t>
            </w:r>
          </w:p>
        </w:tc>
      </w:tr>
      <w:tr w:rsidR="00763F12" w14:paraId="005FBD66" w14:textId="77777777" w:rsidTr="00E04629">
        <w:trPr>
          <w:trHeight w:val="449"/>
          <w:jc w:val="center"/>
        </w:trPr>
        <w:tc>
          <w:tcPr>
            <w:tcW w:w="1696" w:type="dxa"/>
            <w:vMerge w:val="restart"/>
            <w:vAlign w:val="center"/>
          </w:tcPr>
          <w:p w14:paraId="2952900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“诵读中国”经典诵读</w:t>
            </w:r>
          </w:p>
        </w:tc>
        <w:tc>
          <w:tcPr>
            <w:tcW w:w="1080" w:type="dxa"/>
            <w:vAlign w:val="center"/>
          </w:tcPr>
          <w:p w14:paraId="5F6B754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例</w:t>
            </w:r>
          </w:p>
        </w:tc>
        <w:tc>
          <w:tcPr>
            <w:tcW w:w="1188" w:type="dxa"/>
            <w:vAlign w:val="center"/>
          </w:tcPr>
          <w:p w14:paraId="387F8C8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小学生组</w:t>
            </w:r>
          </w:p>
        </w:tc>
        <w:tc>
          <w:tcPr>
            <w:tcW w:w="1418" w:type="dxa"/>
            <w:noWrap/>
            <w:vAlign w:val="center"/>
          </w:tcPr>
          <w:p w14:paraId="103FA99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画（王维）</w:t>
            </w:r>
          </w:p>
        </w:tc>
        <w:tc>
          <w:tcPr>
            <w:tcW w:w="1514" w:type="dxa"/>
            <w:noWrap/>
            <w:vAlign w:val="center"/>
          </w:tcPr>
          <w:p w14:paraId="755980F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赵某</w:t>
            </w:r>
          </w:p>
        </w:tc>
        <w:tc>
          <w:tcPr>
            <w:tcW w:w="1608" w:type="dxa"/>
            <w:noWrap/>
            <w:vAlign w:val="center"/>
          </w:tcPr>
          <w:p w14:paraId="05B624C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第一小学</w:t>
            </w:r>
          </w:p>
        </w:tc>
        <w:tc>
          <w:tcPr>
            <w:tcW w:w="1697" w:type="dxa"/>
            <w:vAlign w:val="center"/>
          </w:tcPr>
          <w:p w14:paraId="37AEC3D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15812345678</w:t>
            </w:r>
          </w:p>
        </w:tc>
        <w:tc>
          <w:tcPr>
            <w:tcW w:w="1276" w:type="dxa"/>
            <w:noWrap/>
            <w:vAlign w:val="center"/>
          </w:tcPr>
          <w:p w14:paraId="469BA9C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 w14:paraId="5CCD2A9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第一小学</w:t>
            </w:r>
          </w:p>
        </w:tc>
        <w:tc>
          <w:tcPr>
            <w:tcW w:w="1139" w:type="dxa"/>
            <w:vAlign w:val="center"/>
          </w:tcPr>
          <w:p w14:paraId="45E86B0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59BDDC0F" w14:textId="77777777" w:rsidTr="00E04629">
        <w:trPr>
          <w:trHeight w:val="410"/>
          <w:jc w:val="center"/>
        </w:trPr>
        <w:tc>
          <w:tcPr>
            <w:tcW w:w="1696" w:type="dxa"/>
            <w:vMerge/>
            <w:vAlign w:val="center"/>
          </w:tcPr>
          <w:p w14:paraId="73F1A63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8202E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4EB6B3F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223906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3966BE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359A44C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7A4E236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2B0B90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70B610A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3A91CA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02C588FA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63B002A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“诗教中国”诗词讲解</w:t>
            </w:r>
          </w:p>
        </w:tc>
        <w:tc>
          <w:tcPr>
            <w:tcW w:w="1080" w:type="dxa"/>
            <w:vAlign w:val="center"/>
          </w:tcPr>
          <w:p w14:paraId="72631E1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5F85DBC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D4E2EF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2B6BF43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67840CC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FEB671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4DDCE2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C3B1D0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2D5E52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781BAC86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6F2496F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BF774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714F42B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08BE7C1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0EAB0E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34B479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A070A2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1D7C3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5343CF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0131BB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347FBEFA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58B6777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“笔墨中国”汉字书写</w:t>
            </w:r>
          </w:p>
        </w:tc>
        <w:tc>
          <w:tcPr>
            <w:tcW w:w="1080" w:type="dxa"/>
            <w:vAlign w:val="center"/>
          </w:tcPr>
          <w:p w14:paraId="6B12994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438E17D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3D35B36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502F580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4350921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501EAE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359E6D2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9CD351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07ADD1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221E1382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23CE429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ADD05B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4C3181D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24FFE9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71E596C7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0FD6408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976A55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7B268E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26E4AE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C3BEDC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484E7F0E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76DF33D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“印记中国”师生篆刻</w:t>
            </w:r>
          </w:p>
        </w:tc>
        <w:tc>
          <w:tcPr>
            <w:tcW w:w="1080" w:type="dxa"/>
            <w:vAlign w:val="center"/>
          </w:tcPr>
          <w:p w14:paraId="6BD3F81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3DE0C34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2AF39B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474584D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106B6E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9A4751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052DE3A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C82684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41E6A4D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67DD09AA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066D29B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4E5D4A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201AF01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447986C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0533A99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29FE4CB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1BD1E5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5E51708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7557811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9009EE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 w14:paraId="25C8A15E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填表说明：</w:t>
      </w:r>
    </w:p>
    <w:p w14:paraId="1CE34820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1.序号：每项赛事中的每个组别单独排序。</w:t>
      </w:r>
    </w:p>
    <w:p w14:paraId="5652B736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2.参赛者姓名：以个人名义参赛的填写个人姓名；以集体名义参赛的，填写单位或学校名称，名称以公章为准。多人参赛但不以集体名义的，最多填写8人姓名，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其余用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“等*人”表示。例：赵某、钱某、孙某、李某、周某、吴某、郑某、王某等20人。留学生及外籍教师填写姓名时，以“母语名字（中文姓名）”的形式填写，例：Michel (迈克)。姓名填报后无法更改。</w:t>
      </w:r>
    </w:p>
    <w:p w14:paraId="3E4B6650" w14:textId="77777777" w:rsidR="00763F12" w:rsidRDefault="00763F12" w:rsidP="00763F12">
      <w:pPr>
        <w:pStyle w:val="aa"/>
        <w:adjustRightInd w:val="0"/>
        <w:snapToGrid w:val="0"/>
        <w:spacing w:beforeAutospacing="0" w:afterAutospacing="0" w:line="320" w:lineRule="exact"/>
        <w:ind w:firstLineChars="200" w:firstLine="480"/>
        <w:rPr>
          <w:rFonts w:ascii="仿宋_GB2312" w:eastAsia="仿宋_GB2312" w:hAnsi="等线" w:cs="等线"/>
          <w:bCs/>
          <w:kern w:val="2"/>
        </w:rPr>
      </w:pPr>
      <w:r>
        <w:rPr>
          <w:rFonts w:ascii="仿宋_GB2312" w:eastAsia="仿宋_GB2312" w:hAnsi="等线" w:cs="等线"/>
          <w:bCs/>
          <w:kern w:val="2"/>
        </w:rPr>
        <w:lastRenderedPageBreak/>
        <w:t>3.</w:t>
      </w:r>
      <w:r>
        <w:rPr>
          <w:rFonts w:ascii="仿宋_GB2312" w:eastAsia="仿宋_GB2312" w:hAnsi="等线" w:cs="等线" w:hint="eastAsia"/>
          <w:bCs/>
          <w:kern w:val="2"/>
        </w:rPr>
        <w:t>作品名称：准确填写作品名称，注明原作者。</w:t>
      </w:r>
    </w:p>
    <w:p w14:paraId="6DA0E0C7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4</w:t>
      </w:r>
      <w:r>
        <w:rPr>
          <w:rFonts w:ascii="仿宋_GB2312" w:eastAsia="仿宋_GB2312" w:hAnsi="等线" w:cs="等线" w:hint="eastAsia"/>
          <w:bCs/>
          <w:sz w:val="24"/>
        </w:rPr>
        <w:t>.单位/学校：以公章为准填写单位/学校名称。以单位或学校名义集体参赛的，与“参赛者姓名”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栏保持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一致，请勿填写公章以外的团体名称。</w:t>
      </w:r>
    </w:p>
    <w:p w14:paraId="4FDC2AB4" w14:textId="77777777" w:rsidR="00763F12" w:rsidRDefault="00763F12" w:rsidP="00763F12">
      <w:pPr>
        <w:pStyle w:val="aa"/>
        <w:adjustRightInd w:val="0"/>
        <w:snapToGrid w:val="0"/>
        <w:spacing w:beforeAutospacing="0" w:afterAutospacing="0" w:line="320" w:lineRule="exact"/>
        <w:ind w:firstLineChars="200" w:firstLine="480"/>
        <w:rPr>
          <w:rFonts w:ascii="仿宋_GB2312" w:eastAsia="仿宋_GB2312" w:hAnsi="等线" w:cs="等线"/>
          <w:bCs/>
          <w:kern w:val="2"/>
        </w:rPr>
      </w:pPr>
      <w:r>
        <w:rPr>
          <w:rFonts w:ascii="仿宋_GB2312" w:eastAsia="仿宋_GB2312" w:hAnsi="等线" w:cs="等线" w:hint="eastAsia"/>
          <w:bCs/>
          <w:kern w:val="2"/>
        </w:rPr>
        <w:t>5.参赛者电话：用于</w:t>
      </w:r>
      <w:proofErr w:type="gramStart"/>
      <w:r>
        <w:rPr>
          <w:rFonts w:ascii="仿宋_GB2312" w:eastAsia="仿宋_GB2312" w:hAnsi="等线" w:cs="等线" w:hint="eastAsia"/>
          <w:bCs/>
          <w:kern w:val="2"/>
        </w:rPr>
        <w:t>大赛官网注册</w:t>
      </w:r>
      <w:proofErr w:type="gramEnd"/>
      <w:r>
        <w:rPr>
          <w:rFonts w:ascii="仿宋_GB2312" w:eastAsia="仿宋_GB2312" w:hAnsi="等线" w:cs="等线" w:hint="eastAsia"/>
          <w:bCs/>
          <w:kern w:val="2"/>
        </w:rPr>
        <w:t>、下载个人获奖证书，一个作品对应一个手机号码。</w:t>
      </w:r>
    </w:p>
    <w:p w14:paraId="4C5F1155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6</w:t>
      </w:r>
      <w:r>
        <w:rPr>
          <w:rFonts w:ascii="仿宋_GB2312" w:eastAsia="仿宋_GB2312" w:hAnsi="等线" w:cs="等线" w:hint="eastAsia"/>
          <w:bCs/>
          <w:sz w:val="24"/>
        </w:rPr>
        <w:t>.指导教师：诵读大赛不超过2人，其他三项赛事限报1人。准确填写指导教师所在单位。</w:t>
      </w:r>
    </w:p>
    <w:p w14:paraId="7628D0D4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7</w:t>
      </w:r>
      <w:r>
        <w:rPr>
          <w:rFonts w:ascii="仿宋_GB2312" w:eastAsia="仿宋_GB2312" w:hAnsi="等线" w:cs="等线" w:hint="eastAsia"/>
          <w:bCs/>
          <w:sz w:val="24"/>
        </w:rPr>
        <w:t>.备注：填写作品在区/校级比赛中的名次。</w:t>
      </w:r>
    </w:p>
    <w:p w14:paraId="7A52BDED" w14:textId="21F747D6" w:rsidR="00200306" w:rsidRP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8</w:t>
      </w:r>
      <w:r>
        <w:rPr>
          <w:rFonts w:ascii="仿宋_GB2312" w:eastAsia="仿宋_GB2312" w:hAnsi="等线" w:cs="等线" w:hint="eastAsia"/>
          <w:bCs/>
          <w:sz w:val="24"/>
        </w:rPr>
        <w:t>.作品汇总表填好后，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加盖区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语委/高校语言文字工作部门公章，扫描生成PDF文件，命名为“</w:t>
      </w:r>
      <w:r>
        <w:rPr>
          <w:rFonts w:ascii="仿宋_GB2312" w:eastAsia="仿宋_GB2312" w:hAnsi="等线" w:cs="等线" w:hint="eastAsia"/>
          <w:bCs/>
          <w:color w:val="000000"/>
          <w:sz w:val="24"/>
        </w:rPr>
        <w:t>区（高校）+赛事名称+推荐</w:t>
      </w:r>
      <w:proofErr w:type="gramStart"/>
      <w:r>
        <w:rPr>
          <w:rFonts w:ascii="仿宋_GB2312" w:eastAsia="仿宋_GB2312" w:hAnsi="等线" w:cs="等线" w:hint="eastAsia"/>
          <w:bCs/>
          <w:color w:val="000000"/>
          <w:sz w:val="24"/>
        </w:rPr>
        <w:t>作品作品</w:t>
      </w:r>
      <w:proofErr w:type="gramEnd"/>
      <w:r>
        <w:rPr>
          <w:rFonts w:ascii="仿宋_GB2312" w:eastAsia="仿宋_GB2312" w:hAnsi="等线" w:cs="等线" w:hint="eastAsia"/>
          <w:bCs/>
          <w:color w:val="000000"/>
          <w:sz w:val="24"/>
        </w:rPr>
        <w:t>登记表</w:t>
      </w:r>
      <w:r>
        <w:rPr>
          <w:rFonts w:ascii="仿宋_GB2312" w:eastAsia="仿宋_GB2312" w:hAnsi="等线" w:cs="等线" w:hint="eastAsia"/>
          <w:bCs/>
          <w:sz w:val="24"/>
        </w:rPr>
        <w:t>”，将EXCEL版与PDF版一同发送至附件</w:t>
      </w:r>
      <w:r>
        <w:rPr>
          <w:rFonts w:ascii="仿宋_GB2312" w:eastAsia="仿宋_GB2312" w:hAnsi="等线" w:cs="等线" w:hint="eastAsia"/>
          <w:b/>
          <w:bCs/>
          <w:sz w:val="24"/>
          <w:u w:val="single"/>
        </w:rPr>
        <w:t>指定邮箱</w:t>
      </w:r>
      <w:r>
        <w:rPr>
          <w:rFonts w:ascii="仿宋_GB2312" w:eastAsia="仿宋_GB2312" w:hAnsi="等线" w:cs="等线" w:hint="eastAsia"/>
          <w:bCs/>
          <w:sz w:val="24"/>
        </w:rPr>
        <w:t>（同时抄送邮箱</w:t>
      </w:r>
      <w:r>
        <w:rPr>
          <w:rFonts w:ascii="仿宋_GB2312" w:eastAsia="仿宋_GB2312" w:hAnsi="等线" w:cs="等线"/>
          <w:bCs/>
          <w:sz w:val="24"/>
        </w:rPr>
        <w:t>jdsdgc@sina.com</w:t>
      </w:r>
      <w:r>
        <w:rPr>
          <w:rFonts w:ascii="仿宋_GB2312" w:eastAsia="仿宋_GB2312" w:hAnsi="等线" w:cs="等线" w:hint="eastAsia"/>
          <w:bCs/>
          <w:sz w:val="24"/>
        </w:rPr>
        <w:t>），邮件名称与文件名称一致。</w:t>
      </w:r>
    </w:p>
    <w:sectPr w:rsidR="00200306" w:rsidRPr="00763F12" w:rsidSect="00C82763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92D3" w14:textId="77777777" w:rsidR="00F336B2" w:rsidRDefault="00F336B2" w:rsidP="00E516AE">
      <w:r>
        <w:separator/>
      </w:r>
    </w:p>
  </w:endnote>
  <w:endnote w:type="continuationSeparator" w:id="0">
    <w:p w14:paraId="6080CE3C" w14:textId="77777777" w:rsidR="00F336B2" w:rsidRDefault="00F336B2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79D" w14:textId="77777777" w:rsidR="00763F12" w:rsidRDefault="00763F1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10</w:t>
    </w:r>
    <w:r>
      <w:rPr>
        <w:rStyle w:val="ab"/>
      </w:rPr>
      <w:fldChar w:fldCharType="end"/>
    </w:r>
  </w:p>
  <w:p w14:paraId="0BCB7C07" w14:textId="77777777" w:rsidR="00763F12" w:rsidRDefault="00763F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387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1A16D" wp14:editId="02FAD0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F7349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1AB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A1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34BF7349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1AB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F50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277E5" wp14:editId="245E6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94C363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1A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77E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0794C363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1A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1E04" w14:textId="77777777" w:rsidR="00F336B2" w:rsidRDefault="00F336B2" w:rsidP="00E516AE">
      <w:r>
        <w:separator/>
      </w:r>
    </w:p>
  </w:footnote>
  <w:footnote w:type="continuationSeparator" w:id="0">
    <w:p w14:paraId="58A8A20D" w14:textId="77777777" w:rsidR="00F336B2" w:rsidRDefault="00F336B2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07ECE"/>
    <w:rsid w:val="000163FE"/>
    <w:rsid w:val="000A541A"/>
    <w:rsid w:val="00115BFC"/>
    <w:rsid w:val="00156165"/>
    <w:rsid w:val="001645FE"/>
    <w:rsid w:val="00165669"/>
    <w:rsid w:val="00174BB8"/>
    <w:rsid w:val="001C620E"/>
    <w:rsid w:val="00200306"/>
    <w:rsid w:val="002027E0"/>
    <w:rsid w:val="0029107B"/>
    <w:rsid w:val="002B4EF7"/>
    <w:rsid w:val="002D0CD1"/>
    <w:rsid w:val="002F65F4"/>
    <w:rsid w:val="00316788"/>
    <w:rsid w:val="003A6BBE"/>
    <w:rsid w:val="003E47EF"/>
    <w:rsid w:val="003E615F"/>
    <w:rsid w:val="004069A3"/>
    <w:rsid w:val="00407CD4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E2475"/>
    <w:rsid w:val="006F1183"/>
    <w:rsid w:val="007221CC"/>
    <w:rsid w:val="00763F12"/>
    <w:rsid w:val="00767B79"/>
    <w:rsid w:val="007802EC"/>
    <w:rsid w:val="00790C1D"/>
    <w:rsid w:val="007B4BE9"/>
    <w:rsid w:val="007D3461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B5E6F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E549F"/>
    <w:rsid w:val="00C310B8"/>
    <w:rsid w:val="00C75A41"/>
    <w:rsid w:val="00C82763"/>
    <w:rsid w:val="00CC009C"/>
    <w:rsid w:val="00CD49F2"/>
    <w:rsid w:val="00D003F0"/>
    <w:rsid w:val="00D0466F"/>
    <w:rsid w:val="00D45C66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336B2"/>
    <w:rsid w:val="00F61AB4"/>
    <w:rsid w:val="00F9568B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  <w15:docId w15:val="{04E29A8C-58D0-469A-ADCC-D3EAE2A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6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516AE"/>
    <w:rPr>
      <w:sz w:val="18"/>
      <w:szCs w:val="18"/>
    </w:rPr>
  </w:style>
  <w:style w:type="paragraph" w:styleId="aa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b">
    <w:name w:val="page number"/>
    <w:basedOn w:val="a0"/>
    <w:uiPriority w:val="99"/>
    <w:qFormat/>
    <w:rsid w:val="00763F12"/>
  </w:style>
  <w:style w:type="paragraph" w:customStyle="1" w:styleId="ac">
    <w:name w:val="页面正文"/>
    <w:basedOn w:val="a"/>
    <w:link w:val="Char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">
    <w:name w:val="页面正文 Char"/>
    <w:link w:val="ac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jw.beijing.gov.cn/langu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lj</cp:lastModifiedBy>
  <cp:revision>2</cp:revision>
  <dcterms:created xsi:type="dcterms:W3CDTF">2021-05-07T06:31:00Z</dcterms:created>
  <dcterms:modified xsi:type="dcterms:W3CDTF">2021-05-07T06:31:00Z</dcterms:modified>
</cp:coreProperties>
</file>