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5A121">
      <w:pPr>
        <w:overflowPunct w:val="0"/>
        <w:autoSpaceDE w:val="0"/>
        <w:autoSpaceDN w:val="0"/>
        <w:adjustRightInd w:val="0"/>
        <w:snapToGrid w:val="0"/>
        <w:spacing w:line="540" w:lineRule="exact"/>
        <w:jc w:val="left"/>
        <w:rPr>
          <w:rFonts w:hint="eastAsia" w:ascii="黑体" w:hAnsi="黑体" w:eastAsia="黑体" w:cs="Times New Roman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14:ligatures w14:val="none"/>
        </w:rPr>
        <w:t>附件3</w:t>
      </w:r>
    </w:p>
    <w:p w14:paraId="36F3398B">
      <w:pPr>
        <w:overflowPunct w:val="0"/>
        <w:autoSpaceDE w:val="0"/>
        <w:autoSpaceDN w:val="0"/>
        <w:adjustRightInd w:val="0"/>
        <w:snapToGrid w:val="0"/>
        <w:spacing w:line="560" w:lineRule="exact"/>
        <w:jc w:val="left"/>
        <w:rPr>
          <w:rFonts w:hint="eastAsia" w:ascii="黑体" w:hAnsi="宋体" w:eastAsia="黑体" w:cs="Times New Roman"/>
          <w:kern w:val="0"/>
          <w:sz w:val="32"/>
          <w:szCs w:val="32"/>
          <w14:ligatures w14:val="none"/>
        </w:rPr>
      </w:pPr>
    </w:p>
    <w:p w14:paraId="31ACDDA2"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hAnsi="等线" w:eastAsia="方正小标宋简体" w:cs="Times New Roman"/>
          <w:sz w:val="44"/>
          <w:szCs w:val="44"/>
          <w14:ligatures w14:val="none"/>
        </w:rPr>
      </w:pPr>
      <w:bookmarkStart w:id="0" w:name="_GoBack"/>
      <w:bookmarkEnd w:id="0"/>
      <w:r>
        <w:rPr>
          <w:rFonts w:hint="eastAsia" w:ascii="方正小标宋简体" w:hAnsi="等线" w:eastAsia="方正小标宋简体" w:cs="Times New Roman"/>
          <w:sz w:val="44"/>
          <w:szCs w:val="44"/>
          <w14:ligatures w14:val="none"/>
        </w:rPr>
        <w:t>汉字书写大赛方案</w:t>
      </w:r>
    </w:p>
    <w:p w14:paraId="4FBF5E60"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_GB2312" w:hAnsi="等线" w:eastAsia="仿宋_GB2312" w:cs="Times New Roman"/>
          <w:sz w:val="44"/>
          <w:szCs w:val="44"/>
          <w14:ligatures w14:val="none"/>
        </w:rPr>
      </w:pPr>
      <w:r>
        <w:rPr>
          <w:rFonts w:hint="eastAsia" w:ascii="仿宋_GB2312" w:hAnsi="等线" w:eastAsia="仿宋_GB2312" w:cs="Times New Roman"/>
          <w:sz w:val="44"/>
          <w:szCs w:val="44"/>
          <w14:ligatures w14:val="none"/>
        </w:rPr>
        <w:t xml:space="preserve"> </w:t>
      </w:r>
    </w:p>
    <w:p w14:paraId="7B94707F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汉字和以汉字为载体的中国书法是中华民族的文化瑰宝。为引导青少年热爱祖国文字和书法艺术，熟悉、亲近经典，提高规范使用汉字的意识和能力，传承弘扬中华优秀文化，北京科技大学语言文字办公室</w:t>
      </w:r>
      <w:r>
        <w:rPr>
          <w:rFonts w:hint="eastAsia" w:ascii="仿宋_GB2312" w:hAnsi="等线" w:eastAsia="仿宋_GB2312" w:cs="Times New Roman"/>
          <w:kern w:val="0"/>
          <w:sz w:val="32"/>
          <w:szCs w:val="32"/>
          <w14:ligatures w14:val="none"/>
        </w:rPr>
        <w:t>将举办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汉字书写大赛</w:t>
      </w:r>
      <w:r>
        <w:rPr>
          <w:rFonts w:hint="eastAsia" w:ascii="仿宋_GB2312" w:hAnsi="等线" w:eastAsia="仿宋_GB2312" w:cs="Times New Roman"/>
          <w:kern w:val="0"/>
          <w:sz w:val="32"/>
          <w:szCs w:val="32"/>
          <w14:ligatures w14:val="none"/>
        </w:rPr>
        <w:t>，并推荐优秀作品入围</w:t>
      </w:r>
      <w:r>
        <w:rPr>
          <w:rFonts w:hint="eastAsia" w:ascii="仿宋_GB2312" w:hAnsi="等线" w:eastAsia="仿宋_GB2312" w:cs="Times New Roman"/>
          <w:spacing w:val="-4"/>
          <w:kern w:val="0"/>
          <w:sz w:val="32"/>
          <w:szCs w:val="32"/>
          <w14:ligatures w14:val="none"/>
        </w:rPr>
        <w:t>教育部、国家语委第七届中华经典诵写讲大赛</w:t>
      </w:r>
      <w:r>
        <w:rPr>
          <w:rFonts w:hint="eastAsia" w:ascii="仿宋_GB2312" w:hAnsi="等线" w:eastAsia="仿宋_GB2312" w:cs="Times New Roman"/>
          <w:kern w:val="0"/>
          <w:sz w:val="32"/>
          <w:szCs w:val="32"/>
          <w14:ligatures w14:val="none"/>
        </w:rPr>
        <w:t>。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方案如下：</w:t>
      </w:r>
    </w:p>
    <w:p w14:paraId="08ACC05C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黑体" w:hAnsi="宋体" w:eastAsia="黑体" w:cs="Times New Roman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sz w:val="32"/>
          <w:szCs w:val="32"/>
          <w14:ligatures w14:val="none"/>
        </w:rPr>
        <w:t>一、参赛对象与组别</w:t>
      </w:r>
    </w:p>
    <w:p w14:paraId="665C4596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等线" w:eastAsia="仿宋_GB2312" w:cs="Times New Roman"/>
          <w:kern w:val="0"/>
          <w:sz w:val="32"/>
          <w:szCs w:val="32"/>
          <w:shd w:val="clear" w:color="auto" w:fill="FFFFFF"/>
          <w14:ligatures w14:val="none"/>
        </w:rPr>
      </w:pPr>
      <w:r>
        <w:rPr>
          <w:rFonts w:hint="eastAsia" w:ascii="仿宋_GB2312" w:hAnsi="等线" w:eastAsia="仿宋_GB2312" w:cs="Times New Roman"/>
          <w:kern w:val="0"/>
          <w:sz w:val="32"/>
          <w:szCs w:val="32"/>
          <w:shd w:val="clear" w:color="auto" w:fill="FFFFFF"/>
          <w14:ligatures w14:val="none"/>
        </w:rPr>
        <w:t>参赛对象为我校在校学生、在职教师、离退休教职工。</w:t>
      </w:r>
    </w:p>
    <w:p w14:paraId="7CE68639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等线" w:hAnsi="等线" w:eastAsia="宋体" w:cs="Times New Roman"/>
          <w:szCs w:val="21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设硬笔、毛笔</w:t>
      </w:r>
      <w:r>
        <w:rPr>
          <w:rFonts w:hint="eastAsia" w:ascii="等线" w:hAnsi="等线" w:eastAsia="仿宋_GB2312" w:cs="Times New Roman"/>
          <w:sz w:val="32"/>
          <w:szCs w:val="32"/>
          <w14:ligatures w14:val="none"/>
        </w:rPr>
        <w:t>和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粉笔三个类别，其中硬笔、毛笔每个类别分为大学生组（含研究生、留学生）、教师组、</w:t>
      </w:r>
      <w:r>
        <w:rPr>
          <w:rFonts w:hint="eastAsia" w:ascii="仿宋_GB2312" w:hAnsi="等线" w:eastAsia="仿宋_GB2312" w:cs="Times New Roman"/>
          <w:kern w:val="0"/>
          <w:sz w:val="32"/>
          <w:szCs w:val="32"/>
          <w:shd w:val="clear" w:color="auto" w:fill="FFFFFF"/>
          <w14:ligatures w14:val="none"/>
        </w:rPr>
        <w:t>离退休教职工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组；粉笔类别分为教师组，共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3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个组别。</w:t>
      </w:r>
    </w:p>
    <w:p w14:paraId="32B826C7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黑体" w:hAnsi="宋体" w:eastAsia="黑体" w:cs="Times New Roman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sz w:val="32"/>
          <w:szCs w:val="32"/>
          <w14:ligatures w14:val="none"/>
        </w:rPr>
        <w:t>二、参赛要求</w:t>
      </w:r>
    </w:p>
    <w:p w14:paraId="5DB473B0">
      <w:pPr>
        <w:overflowPunct w:val="0"/>
        <w:autoSpaceDE w:val="0"/>
        <w:autoSpaceDN w:val="0"/>
        <w:adjustRightInd w:val="0"/>
        <w:snapToGrid w:val="0"/>
        <w:spacing w:line="540" w:lineRule="exact"/>
        <w:ind w:firstLine="643" w:firstLineChars="200"/>
        <w:rPr>
          <w:rFonts w:hint="eastAsia" w:ascii="楷体" w:hAnsi="楷体" w:eastAsia="楷体" w:cs="华文楷体"/>
          <w:b/>
          <w:bCs/>
          <w:sz w:val="32"/>
          <w:szCs w:val="32"/>
          <w14:ligatures w14:val="none"/>
        </w:rPr>
      </w:pPr>
      <w:r>
        <w:rPr>
          <w:rFonts w:hint="eastAsia" w:ascii="楷体" w:hAnsi="楷体" w:eastAsia="楷体" w:cs="华文楷体"/>
          <w:b/>
          <w:bCs/>
          <w:sz w:val="32"/>
          <w:szCs w:val="32"/>
          <w14:ligatures w14:val="none"/>
        </w:rPr>
        <w:t>（一）作品内容</w:t>
      </w:r>
    </w:p>
    <w:p w14:paraId="6EC70725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体现中华优秀文化、爱国情怀以及反映积极向上时代精神的古今诗文、楹联、词语、名言警句，或中华优秀图书的内容节选等。当代内容以正式出版或主流媒体公开发表为准，内容主题须相对完整，改编、自创、网络文本等不在征集之列。</w:t>
      </w:r>
    </w:p>
    <w:p w14:paraId="6469F8F8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硬笔类、粉笔类作品须使用规范汉字（以《通用规范汉字表》为依据），字体要求使用楷书或行书，书写笔画形态和离合关系正确，行书作品不能随意改变笔画形态和夹带草书；毛笔类作品鼓励使用规范汉字，因艺术表达需要可使用繁体字及经典碑帖中所见的写法，字体不限（篆书、草书须附释文），但须通篇统一，不可提交临摹作品。</w:t>
      </w:r>
    </w:p>
    <w:p w14:paraId="50813CE7">
      <w:pPr>
        <w:overflowPunct w:val="0"/>
        <w:autoSpaceDE w:val="0"/>
        <w:autoSpaceDN w:val="0"/>
        <w:adjustRightInd w:val="0"/>
        <w:snapToGrid w:val="0"/>
        <w:spacing w:line="540" w:lineRule="exact"/>
        <w:ind w:firstLine="643" w:firstLineChars="200"/>
        <w:rPr>
          <w:rFonts w:hint="eastAsia" w:ascii="楷体" w:hAnsi="楷体" w:eastAsia="楷体" w:cs="华文楷体"/>
          <w:b/>
          <w:bCs/>
          <w:sz w:val="32"/>
          <w:szCs w:val="32"/>
          <w14:ligatures w14:val="none"/>
        </w:rPr>
      </w:pPr>
      <w:r>
        <w:rPr>
          <w:rFonts w:hint="eastAsia" w:ascii="楷体" w:hAnsi="楷体" w:eastAsia="楷体" w:cs="华文楷体"/>
          <w:b/>
          <w:bCs/>
          <w:sz w:val="32"/>
          <w:szCs w:val="32"/>
          <w14:ligatures w14:val="none"/>
        </w:rPr>
        <w:t>（二）作品要求</w:t>
      </w:r>
    </w:p>
    <w:p w14:paraId="090A3899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硬笔类作品可使用中性笔、钢笔、秀丽笔。硬笔类作品用纸规格不超过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A3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纸大小（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29.7cm×42cm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以内）。</w:t>
      </w:r>
    </w:p>
    <w:p w14:paraId="6829EE6A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毛笔类作品用纸规格为四尺三裁至六尺整张宣纸（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46cm×69cm至95cm×180cm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），一律为竖式，不得托裱。手卷、册页等形式不在参赛范围之内。</w:t>
      </w:r>
    </w:p>
    <w:p w14:paraId="2BAC587D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粉笔类作品一律使用白色粉笔，横排横写。</w:t>
      </w:r>
    </w:p>
    <w:p w14:paraId="0DCB702E">
      <w:pPr>
        <w:overflowPunct w:val="0"/>
        <w:autoSpaceDE w:val="0"/>
        <w:autoSpaceDN w:val="0"/>
        <w:adjustRightInd w:val="0"/>
        <w:snapToGrid w:val="0"/>
        <w:spacing w:line="540" w:lineRule="exact"/>
        <w:ind w:firstLine="643" w:firstLineChars="200"/>
        <w:rPr>
          <w:rFonts w:hint="eastAsia" w:ascii="楷体" w:hAnsi="楷体" w:eastAsia="楷体" w:cs="华文楷体"/>
          <w:b/>
          <w:bCs/>
          <w:sz w:val="32"/>
          <w:szCs w:val="32"/>
          <w14:ligatures w14:val="none"/>
        </w:rPr>
      </w:pPr>
      <w:r>
        <w:rPr>
          <w:rFonts w:hint="eastAsia" w:ascii="楷体" w:hAnsi="楷体" w:eastAsia="楷体" w:cs="华文楷体"/>
          <w:b/>
          <w:bCs/>
          <w:sz w:val="32"/>
          <w:szCs w:val="32"/>
          <w14:ligatures w14:val="none"/>
        </w:rPr>
        <w:t>（三）提交要求</w:t>
      </w:r>
    </w:p>
    <w:p w14:paraId="509B5419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参赛作品应为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2025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年新创作的作品，由参赛者独立完成。参赛人员需同时提交参赛作品图片与书写视频（书写视频旨在证明作品确为本人书写）。</w:t>
      </w:r>
    </w:p>
    <w:p w14:paraId="71F6368B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1.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参赛作品图片要求</w:t>
      </w:r>
    </w:p>
    <w:p w14:paraId="0D976F2E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硬笔类作品上传分辨率为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300DPI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以上的扫描图片；毛笔类、粉笔类作品上传高清照片，格式为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JPG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或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JPEG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，大小为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2—10M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，要求能体现作品整体效果与细节特点。</w:t>
      </w:r>
    </w:p>
    <w:p w14:paraId="0590F4C8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2.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书写视频要求</w:t>
      </w:r>
    </w:p>
    <w:p w14:paraId="250B518F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请拍摄参赛者上半身书写视频，摄像设备放在参赛者左侧（左手书写者在右侧拍摄）。开始书写前，参赛者本人须手持能证明身份的证件（身份证或医保卡、学生证、工作证等带有本人照片的证件），将持证的手臂和上半身拍进视频，头发不得遮挡面部，需露出五官，并确保证件上的姓名、照片清晰可见（注：证件上姓名、本人照片不能遮挡或被手指捏住；为确保隐私安全，其他信息可以部分遮挡），持续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5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秒。</w:t>
      </w:r>
    </w:p>
    <w:p w14:paraId="3E449791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完成以上操作后，即可进入书写环节的录制，书写内容应为参赛提交作品内容中的一部分，以体现本人书写水平。书写环节录制视频时长控制在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2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分钟内，在录制作品书写的过程中，无须将作品全部写完。随后，进入展示环节的录制，请参赛者手持该作品正对手机或摄像机，停留并录制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5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秒。总体拍摄画面应清晰展示书写内容，拍摄内容不得中断，视频不得剪辑。视频总时长不超过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3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分钟，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300MB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以内，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MP4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格式。</w:t>
      </w:r>
    </w:p>
    <w:p w14:paraId="68776D7D">
      <w:pPr>
        <w:overflowPunct w:val="0"/>
        <w:autoSpaceDE w:val="0"/>
        <w:autoSpaceDN w:val="0"/>
        <w:adjustRightInd w:val="0"/>
        <w:snapToGrid w:val="0"/>
        <w:spacing w:line="540" w:lineRule="exact"/>
        <w:ind w:firstLine="643" w:firstLineChars="200"/>
        <w:rPr>
          <w:rFonts w:hint="eastAsia" w:ascii="楷体" w:hAnsi="楷体" w:eastAsia="楷体" w:cs="华文楷体"/>
          <w:b/>
          <w:bCs/>
          <w:sz w:val="32"/>
          <w:szCs w:val="32"/>
          <w14:ligatures w14:val="none"/>
        </w:rPr>
      </w:pPr>
      <w:r>
        <w:rPr>
          <w:rFonts w:hint="eastAsia" w:ascii="楷体" w:hAnsi="楷体" w:eastAsia="楷体" w:cs="华文楷体"/>
          <w:b/>
          <w:bCs/>
          <w:sz w:val="32"/>
          <w:szCs w:val="32"/>
          <w14:ligatures w14:val="none"/>
        </w:rPr>
        <w:t>（四）其他要求</w:t>
      </w:r>
    </w:p>
    <w:p w14:paraId="48B0501E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参赛者应使用规范汉字准确填写姓名、指导教师姓名、作品名称、所在单位或学校等信息。</w:t>
      </w:r>
      <w:r>
        <w:rPr>
          <w:rFonts w:hint="eastAsia" w:ascii="仿宋_GB2312" w:hAnsi="等线" w:eastAsia="仿宋_GB2312" w:cs="Times New Roman"/>
          <w:kern w:val="0"/>
          <w:sz w:val="32"/>
          <w:szCs w:val="32"/>
          <w14:ligatures w14:val="none"/>
        </w:rPr>
        <w:t>毛笔类作品还需填写书体信息。毛笔类作品字体为篆书、草书的，在上传时须附释文。所有参赛作品提交时需附上所抄录内容的版本图片（直接扫描或拍摄出版物的相应章节）和出版物版本信息（图书的封面和版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权页）。作品上传时间截止后，相关信息不得更改。</w:t>
      </w:r>
    </w:p>
    <w:p w14:paraId="2EFE6478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kern w:val="0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kern w:val="0"/>
          <w:sz w:val="32"/>
          <w:szCs w:val="32"/>
          <w14:ligatures w14:val="none"/>
        </w:rPr>
        <w:t>每人限报</w:t>
      </w: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1</w:t>
      </w:r>
      <w:r>
        <w:rPr>
          <w:rFonts w:hint="eastAsia" w:ascii="仿宋_GB2312" w:hAnsi="等线" w:eastAsia="仿宋_GB2312" w:cs="Times New Roman"/>
          <w:kern w:val="0"/>
          <w:sz w:val="32"/>
          <w:szCs w:val="32"/>
          <w14:ligatures w14:val="none"/>
        </w:rPr>
        <w:t>件作品，且不得跨组别或类别参赛，限报</w:t>
      </w: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1</w:t>
      </w:r>
      <w:r>
        <w:rPr>
          <w:rFonts w:hint="eastAsia" w:ascii="仿宋_GB2312" w:hAnsi="等线" w:eastAsia="仿宋_GB2312" w:cs="Times New Roman"/>
          <w:kern w:val="0"/>
          <w:sz w:val="32"/>
          <w:szCs w:val="32"/>
          <w14:ligatures w14:val="none"/>
        </w:rPr>
        <w:t>名指导教师。同一作品的参赛者不得同时署名该作品的指导教师。教师组报名时需要上传教师资格证或者是学校开具的证明。</w:t>
      </w:r>
    </w:p>
    <w:p w14:paraId="706113B3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黑体" w:hAnsi="宋体" w:eastAsia="黑体" w:cs="Times New Roman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sz w:val="32"/>
          <w:szCs w:val="32"/>
          <w14:ligatures w14:val="none"/>
        </w:rPr>
        <w:t>三、赛程安排</w:t>
      </w:r>
    </w:p>
    <w:p w14:paraId="573DBE80">
      <w:pPr>
        <w:overflowPunct w:val="0"/>
        <w:autoSpaceDE w:val="0"/>
        <w:autoSpaceDN w:val="0"/>
        <w:adjustRightInd w:val="0"/>
        <w:snapToGrid w:val="0"/>
        <w:spacing w:line="540" w:lineRule="exact"/>
        <w:ind w:firstLine="643" w:firstLineChars="200"/>
        <w:rPr>
          <w:rFonts w:hint="eastAsia" w:ascii="楷体" w:hAnsi="楷体" w:eastAsia="楷体" w:cs="华文楷体"/>
          <w:b/>
          <w:bCs/>
          <w:sz w:val="32"/>
          <w:szCs w:val="32"/>
          <w14:ligatures w14:val="none"/>
        </w:rPr>
      </w:pPr>
      <w:r>
        <w:rPr>
          <w:rFonts w:hint="eastAsia" w:ascii="楷体" w:hAnsi="楷体" w:eastAsia="楷体" w:cs="华文楷体"/>
          <w:b/>
          <w:bCs/>
          <w:sz w:val="32"/>
          <w:szCs w:val="32"/>
          <w14:ligatures w14:val="none"/>
        </w:rPr>
        <w:t>（一）准备、预赛、推荐与提交</w:t>
      </w:r>
    </w:p>
    <w:p w14:paraId="76C213BB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bCs/>
          <w:sz w:val="32"/>
          <w:szCs w:val="32"/>
          <w14:ligatures w14:val="none"/>
        </w:rPr>
        <w:t>1.</w:t>
      </w:r>
      <w:r>
        <w:rPr>
          <w:rFonts w:hint="eastAsia" w:ascii="仿宋_GB2312" w:hAnsi="等线" w:eastAsia="仿宋_GB2312" w:cs="Times New Roman"/>
          <w:bCs/>
          <w:sz w:val="32"/>
          <w:szCs w:val="32"/>
          <w14:ligatures w14:val="none"/>
        </w:rPr>
        <w:t>汉字专题知识讲座</w:t>
      </w:r>
    </w:p>
    <w:p w14:paraId="0E7BE7F8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4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月中旬，市语委将邀请书法名家、专业教师举行专题讲座，对参赛者进行辅导（具体安排及时间另行通知，请加北京科技大学语言文字办公室答疑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QQ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群：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1036932736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）。</w:t>
      </w:r>
    </w:p>
    <w:p w14:paraId="427ED276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2.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预赛</w:t>
      </w:r>
    </w:p>
    <w:p w14:paraId="165CC9A5">
      <w:pPr>
        <w:overflowPunct w:val="0"/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2312" w:cs="Times New Roman"/>
          <w:sz w:val="32"/>
          <w:szCs w:val="32"/>
          <w14:ligatures w14:val="none"/>
        </w:rPr>
      </w:pPr>
      <w:r>
        <w:rPr>
          <w:rFonts w:ascii="仿宋_GB2312" w:hAnsi="等线" w:eastAsia="仿宋_GB2312" w:cs="Times New Roman"/>
          <w:sz w:val="32"/>
          <w:szCs w:val="32"/>
          <w14:ligatures w14:val="none"/>
        </w:rPr>
        <w:t>报名校内预赛的参赛师生，需在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5</w:t>
      </w:r>
      <w:r>
        <w:rPr>
          <w:rFonts w:ascii="仿宋_GB2312" w:hAnsi="等线" w:eastAsia="仿宋_GB2312" w:cs="Times New Roman"/>
          <w:sz w:val="32"/>
          <w:szCs w:val="32"/>
          <w14:ligatures w14:val="none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10</w:t>
      </w:r>
      <w:r>
        <w:rPr>
          <w:rFonts w:ascii="仿宋_GB2312" w:hAnsi="等线" w:eastAsia="仿宋_GB2312" w:cs="Times New Roman"/>
          <w:sz w:val="32"/>
          <w:szCs w:val="32"/>
          <w14:ligatures w14:val="none"/>
        </w:rPr>
        <w:t>日前登录网上办事大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厅</w:t>
      </w:r>
      <w:r>
        <w:rPr>
          <w:rFonts w:ascii="Times New Roman" w:hAnsi="Times New Roman" w:eastAsia="方正仿宋_GB2312" w:cs="Times New Roman"/>
          <w:sz w:val="32"/>
          <w:szCs w:val="32"/>
          <w14:ligatures w14:val="none"/>
        </w:rPr>
        <w:t>（https://e.ustb.edu.cn/v2/site/index）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搜索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：教育部国家语委第七届中华经典诵写讲大赛校内预赛登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记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，</w:t>
      </w:r>
      <w:r>
        <w:rPr>
          <w:rFonts w:ascii="仿宋_GB2312" w:hAnsi="等线" w:eastAsia="仿宋_GB2312" w:cs="Times New Roman"/>
          <w:sz w:val="32"/>
          <w:szCs w:val="32"/>
          <w14:ligatures w14:val="none"/>
        </w:rPr>
        <w:t>完成作品上传。同时，在大赛官网完成注册</w:t>
      </w:r>
      <w:r>
        <w:rPr>
          <w:rFonts w:ascii="Times New Roman" w:hAnsi="Times New Roman" w:eastAsia="方正仿宋_GB2312" w:cs="Times New Roman"/>
          <w:sz w:val="32"/>
          <w:szCs w:val="32"/>
          <w14:ligatures w14:val="none"/>
        </w:rPr>
        <w:t>（https://jdsxj.eduyun.cn）、</w:t>
      </w:r>
      <w:r>
        <w:rPr>
          <w:rFonts w:ascii="仿宋_GB2312" w:hAnsi="等线" w:eastAsia="仿宋_GB2312" w:cs="Times New Roman"/>
          <w:sz w:val="32"/>
          <w:szCs w:val="32"/>
          <w14:ligatures w14:val="none"/>
        </w:rPr>
        <w:t>赛事报名、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语言文字知识及诵读常识测评（测评可多次进行，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60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分以上方可获得参赛资格）。</w:t>
      </w:r>
    </w:p>
    <w:p w14:paraId="00B06B14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方正仿宋_GB2312" w:cs="Times New Roman"/>
          <w:sz w:val="32"/>
          <w:szCs w:val="32"/>
          <w14:ligatures w14:val="none"/>
        </w:rPr>
        <w:t>5</w:t>
      </w:r>
      <w:r>
        <w:rPr>
          <w:rFonts w:ascii="仿宋_GB2312" w:hAnsi="等线" w:eastAsia="仿宋_GB2312" w:cs="Times New Roman"/>
          <w:sz w:val="32"/>
          <w:szCs w:val="32"/>
          <w14:ligatures w14:val="none"/>
        </w:rPr>
        <w:t>月</w:t>
      </w:r>
      <w:r>
        <w:rPr>
          <w:rFonts w:ascii="Times New Roman" w:hAnsi="Times New Roman" w:eastAsia="方正仿宋_GB2312" w:cs="Times New Roman"/>
          <w:sz w:val="32"/>
          <w:szCs w:val="32"/>
          <w14:ligatures w14:val="none"/>
        </w:rPr>
        <w:t>1</w:t>
      </w:r>
      <w:r>
        <w:rPr>
          <w:rFonts w:hint="eastAsia" w:ascii="Times New Roman" w:hAnsi="Times New Roman" w:eastAsia="方正仿宋_GB2312" w:cs="Times New Roman"/>
          <w:sz w:val="32"/>
          <w:szCs w:val="32"/>
          <w14:ligatures w14:val="none"/>
        </w:rPr>
        <w:t>3</w:t>
      </w:r>
      <w:r>
        <w:rPr>
          <w:rFonts w:ascii="仿宋_GB2312" w:hAnsi="等线" w:eastAsia="仿宋_GB2312" w:cs="Times New Roman"/>
          <w:sz w:val="32"/>
          <w:szCs w:val="32"/>
          <w14:ligatures w14:val="none"/>
        </w:rPr>
        <w:t>日</w:t>
      </w:r>
      <w:r>
        <w:rPr>
          <w:rFonts w:ascii="Times New Roman" w:hAnsi="Times New Roman" w:eastAsia="方正仿宋_GB2312" w:cs="Times New Roman"/>
          <w:sz w:val="32"/>
          <w:szCs w:val="32"/>
          <w14:ligatures w14:val="none"/>
        </w:rPr>
        <w:t>-</w:t>
      </w:r>
      <w:r>
        <w:rPr>
          <w:rFonts w:hint="eastAsia" w:ascii="Times New Roman" w:hAnsi="Times New Roman" w:eastAsia="方正仿宋_GB2312" w:cs="Times New Roman"/>
          <w:sz w:val="32"/>
          <w:szCs w:val="32"/>
          <w14:ligatures w14:val="none"/>
        </w:rPr>
        <w:t>21</w:t>
      </w:r>
      <w:r>
        <w:rPr>
          <w:rFonts w:ascii="仿宋_GB2312" w:hAnsi="等线" w:eastAsia="仿宋_GB2312" w:cs="Times New Roman"/>
          <w:sz w:val="32"/>
          <w:szCs w:val="32"/>
          <w14:ligatures w14:val="none"/>
        </w:rPr>
        <w:t>日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北京科技大学</w:t>
      </w:r>
      <w:r>
        <w:rPr>
          <w:rFonts w:ascii="仿宋_GB2312" w:hAnsi="等线" w:eastAsia="仿宋_GB2312" w:cs="Times New Roman"/>
          <w:sz w:val="32"/>
          <w:szCs w:val="32"/>
          <w14:ligatures w14:val="none"/>
        </w:rPr>
        <w:t>语言文字办公室将组织相关专家评审，挑选优秀作品推荐至北京市。参赛者可登录北京科技大学语言文字办公室网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站</w:t>
      </w:r>
      <w:r>
        <w:rPr>
          <w:rFonts w:ascii="Times New Roman" w:hAnsi="Times New Roman" w:eastAsia="方正仿宋_GB2312" w:cs="Times New Roman"/>
          <w:sz w:val="32"/>
          <w:szCs w:val="32"/>
          <w14:ligatures w14:val="none"/>
        </w:rPr>
        <w:t>（https://yywzgz.ustb.edu.cn/）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查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询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比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赛结果。</w:t>
      </w:r>
    </w:p>
    <w:p w14:paraId="0B089138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2312" w:cs="Times New Roman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14:ligatures w14:val="none"/>
        </w:rPr>
        <w:t>3.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报名提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醒</w:t>
      </w:r>
    </w:p>
    <w:p w14:paraId="62B7D89A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两个平台手机号需与注册报名手机号一致，每个手机号仅可上传一个作品，若推荐表中同一手机号代报多个作品，所有代报作品将会取消评审资格，团队诵读作品由组内一人注册报名上传即可。请参赛者报名时认真核对所填信息，确保姓名或单位信息填写全称。因个人填报错误造成的报名失败、获奖证书信息错误等后果需自行承担。</w:t>
      </w:r>
    </w:p>
    <w:p w14:paraId="41FD6752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等线" w:eastAsia="仿宋_GB2312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4.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作品提交</w:t>
      </w:r>
    </w:p>
    <w:p w14:paraId="31718F01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ascii="仿宋_GB2312" w:hAnsi="等线" w:eastAsia="仿宋_GB2312" w:cs="Times New Roman"/>
          <w:sz w:val="32"/>
          <w:szCs w:val="32"/>
          <w14:ligatures w14:val="none"/>
        </w:rPr>
        <w:t>校内预赛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前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15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名</w:t>
      </w:r>
      <w:r>
        <w:rPr>
          <w:rFonts w:ascii="仿宋_GB2312" w:hAnsi="等线" w:eastAsia="仿宋_GB2312" w:cs="Times New Roman"/>
          <w:sz w:val="32"/>
          <w:szCs w:val="32"/>
          <w14:ligatures w14:val="none"/>
        </w:rPr>
        <w:t>优秀作品将被推荐至北京市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初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赛，推荐的参赛者需完成大赛知识测评且分数在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60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分及以上，即可上传作品，于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5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23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日前登录大赛官网完成作品提交。</w:t>
      </w:r>
    </w:p>
    <w:p w14:paraId="6C87E783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提交要求：通过校内预赛的前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15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名优秀作品需于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5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23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日前将纸质作品内容送至（办公楼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113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）北京科技大学语言文字办公室，参赛者所提交原作品必须是公示入围作品，要求用铅笔在原作背面右下角位置注明作品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ID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（作品提交后生成）、姓名、单位、地区、组别、作品类别、作品名称、注册手机号等信息，以防作品分拆后无法辨识核对。</w:t>
      </w:r>
    </w:p>
    <w:p w14:paraId="34C977BD">
      <w:pPr>
        <w:overflowPunct w:val="0"/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hint="eastAsia" w:ascii="仿宋_GB2312" w:hAnsi="等线" w:eastAsia="仿宋_GB2312" w:cs="Times New Roman"/>
          <w:b/>
          <w:bCs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  <w14:ligatures w14:val="none"/>
        </w:rPr>
        <w:t>注：粉笔作品纸质版提交要求，将书写内容拍照并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14:ligatures w14:val="none"/>
        </w:rPr>
        <w:t>A4</w:t>
      </w:r>
      <w:r>
        <w:rPr>
          <w:rFonts w:hint="eastAsia" w:ascii="仿宋_GB2312" w:hAnsi="等线" w:eastAsia="仿宋_GB2312" w:cs="Times New Roman"/>
          <w:b/>
          <w:bCs/>
          <w:sz w:val="32"/>
          <w:szCs w:val="32"/>
          <w14:ligatures w14:val="none"/>
        </w:rPr>
        <w:t>纸打印（黑白或彩色）。</w:t>
      </w:r>
    </w:p>
    <w:p w14:paraId="30035DE9">
      <w:pPr>
        <w:overflowPunct w:val="0"/>
        <w:autoSpaceDE w:val="0"/>
        <w:autoSpaceDN w:val="0"/>
        <w:adjustRightInd w:val="0"/>
        <w:snapToGrid w:val="0"/>
        <w:spacing w:line="540" w:lineRule="exact"/>
        <w:ind w:firstLine="643" w:firstLineChars="200"/>
        <w:rPr>
          <w:rFonts w:hint="eastAsia" w:ascii="楷体" w:hAnsi="楷体" w:eastAsia="楷体" w:cs="华文楷体"/>
          <w:b/>
          <w:bCs/>
          <w:sz w:val="32"/>
          <w:szCs w:val="32"/>
          <w14:ligatures w14:val="none"/>
        </w:rPr>
      </w:pPr>
      <w:r>
        <w:rPr>
          <w:rFonts w:hint="eastAsia" w:ascii="楷体" w:hAnsi="楷体" w:eastAsia="楷体" w:cs="华文楷体"/>
          <w:b/>
          <w:bCs/>
          <w:sz w:val="32"/>
          <w:szCs w:val="32"/>
          <w14:ligatures w14:val="none"/>
        </w:rPr>
        <w:t>（二）市级评审与推荐</w:t>
      </w:r>
    </w:p>
    <w:p w14:paraId="0C367BBB"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北京市将组织相关专家评审，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7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10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日前</w:t>
      </w:r>
      <w:r>
        <w:rPr>
          <w:rFonts w:hint="eastAsia" w:ascii="仿宋_GB2312" w:hAnsi="等线" w:eastAsia="仿宋_GB2312" w:cs="Times New Roman"/>
          <w:kern w:val="0"/>
          <w:sz w:val="32"/>
          <w:szCs w:val="32"/>
          <w14:ligatures w14:val="none"/>
        </w:rPr>
        <w:t>挑选优秀作品推荐至教育部、国家语委主办的第七届中华经典诵写讲大赛，并于</w:t>
      </w: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8—11</w:t>
      </w:r>
      <w:r>
        <w:rPr>
          <w:rFonts w:hint="eastAsia" w:ascii="仿宋_GB2312" w:hAnsi="等线" w:eastAsia="仿宋_GB2312" w:cs="Times New Roman"/>
          <w:kern w:val="0"/>
          <w:sz w:val="32"/>
          <w:szCs w:val="32"/>
          <w14:ligatures w14:val="none"/>
        </w:rPr>
        <w:t>月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评定市级一等奖、二等奖、三等奖、优秀奖、优秀组织奖和优秀指导教师奖</w:t>
      </w:r>
      <w:r>
        <w:rPr>
          <w:rFonts w:hint="eastAsia" w:ascii="仿宋_GB2312" w:hAnsi="等线" w:eastAsia="仿宋_GB2312" w:cs="Times New Roman"/>
          <w:kern w:val="0"/>
          <w:sz w:val="32"/>
          <w:szCs w:val="32"/>
          <w14:ligatures w14:val="none"/>
        </w:rPr>
        <w:t>。</w:t>
      </w:r>
    </w:p>
    <w:p w14:paraId="21355E5F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作品入围全国赛的作者，需再提交一份纸质备选作品用于展览展示。备选作品不予退回，内容、形式及寄送要求同参赛作品。</w:t>
      </w:r>
    </w:p>
    <w:p w14:paraId="17722726">
      <w:pPr>
        <w:spacing w:line="560" w:lineRule="exact"/>
        <w:ind w:firstLine="640" w:firstLineChars="200"/>
        <w:rPr>
          <w:rFonts w:hint="eastAsia" w:ascii="等线" w:hAnsi="等线" w:eastAsia="宋体" w:cs="Times New Roman"/>
          <w:szCs w:val="21"/>
          <w14:ligatures w14:val="none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14:ligatures w14:val="none"/>
        </w:rPr>
        <w:t>四、其他事项</w:t>
      </w:r>
    </w:p>
    <w:p w14:paraId="11549EF8">
      <w:pPr>
        <w:overflowPunct w:val="0"/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北京科技大学</w:t>
      </w:r>
      <w:r>
        <w:rPr>
          <w:rFonts w:ascii="仿宋_GB2312" w:hAnsi="等线" w:eastAsia="仿宋_GB2312" w:cs="Times New Roman"/>
          <w:sz w:val="32"/>
          <w:szCs w:val="32"/>
          <w14:ligatures w14:val="none"/>
        </w:rPr>
        <w:t>语言文字办公室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答疑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QQ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群：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1036932736</w:t>
      </w:r>
    </w:p>
    <w:p w14:paraId="7663527A">
      <w:pPr>
        <w:overflowPunct w:val="0"/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赛事咨询电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话</w:t>
      </w:r>
      <w:r>
        <w:rPr>
          <w:rFonts w:hint="eastAsia" w:ascii="___WRD_EMBED_SUB_46" w:hAnsi="___WRD_EMBED_SUB_46" w:eastAsia="___WRD_EMBED_SUB_46" w:cs="___WRD_EMBED_SUB_46"/>
          <w:sz w:val="32"/>
          <w:szCs w:val="32"/>
          <w14:ligatures w14:val="none"/>
        </w:rPr>
        <w:t>：</w:t>
      </w:r>
      <w:r>
        <w:rPr>
          <w:rFonts w:hint="eastAsia" w:ascii="Times New Roman" w:hAnsi="Times New Roman" w:eastAsia="方正仿宋_GB2312" w:cs="Times New Roman"/>
          <w:sz w:val="32"/>
          <w:szCs w:val="32"/>
          <w14:ligatures w14:val="none"/>
        </w:rPr>
        <w:t>010-62334259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（工作日接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听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咨询）</w:t>
      </w:r>
    </w:p>
    <w:p w14:paraId="5B600FF9">
      <w:pPr>
        <w:overflowPunct w:val="0"/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邮箱：</w:t>
      </w:r>
      <w:r>
        <w:rPr>
          <w:rFonts w:hint="eastAsia" w:ascii="Times New Roman" w:hAnsi="Times New Roman" w:eastAsia="方正仿宋_GB2312" w:cs="Times New Roman"/>
          <w:sz w:val="32"/>
          <w:szCs w:val="32"/>
          <w14:ligatures w14:val="none"/>
        </w:rPr>
        <w:t>1023784907@qq.com</w:t>
      </w:r>
    </w:p>
    <w:p w14:paraId="55C4E55A">
      <w:pPr>
        <w:ind w:firstLine="636" w:firstLineChars="200"/>
        <w:rPr>
          <w:rFonts w:hint="eastAsia"/>
        </w:rPr>
      </w:pPr>
      <w:r>
        <w:rPr>
          <w:rFonts w:hint="eastAsia" w:ascii="仿宋_GB2312" w:hAnsi="等线" w:eastAsia="仿宋_GB2312" w:cs="Times New Roman"/>
          <w:spacing w:val="-1"/>
          <w:sz w:val="32"/>
          <w:szCs w:val="32"/>
          <w14:ligatures w14:val="none"/>
        </w:rPr>
        <w:t>为便于统筹推进工作，请参与赛事的师生添加</w:t>
      </w:r>
      <w:r>
        <w:rPr>
          <w:rFonts w:hint="eastAsia" w:ascii="Times New Roman" w:hAnsi="Times New Roman" w:eastAsia="方正仿宋_GB2312" w:cs="Times New Roman"/>
          <w:sz w:val="32"/>
          <w:szCs w:val="32"/>
          <w14:ligatures w14:val="none"/>
        </w:rPr>
        <w:t>QQ群，</w:t>
      </w:r>
      <w:r>
        <w:rPr>
          <w:rFonts w:hint="eastAsia" w:ascii="仿宋_GB2312" w:hAnsi="等线" w:eastAsia="仿宋_GB2312" w:cs="Times New Roman"/>
          <w:spacing w:val="-1"/>
          <w:sz w:val="32"/>
          <w:szCs w:val="32"/>
          <w14:ligatures w14:val="none"/>
        </w:rPr>
        <w:t>接收赛事最新信息，咨询赛事情况。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A8E1EA-12E1-4973-8655-5FA1CF4996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9A15098-25E0-4663-AD13-0C777B92636E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A59B945-F362-4431-B1E4-38E06DD0D1E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686DD183-722F-4CE9-B090-60D67015B45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FCEAB92-B94D-40B0-94B2-B0A88EAF9942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A6CB8411-A228-4E64-902B-7FD41F3B6D4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9377B25D-43A2-4DAA-AC9A-B88357099AD9}"/>
  </w:font>
  <w:font w:name="___WRD_EMBED_SUB_46">
    <w:altName w:val="微软雅黑"/>
    <w:panose1 w:val="00000000000000000000"/>
    <w:charset w:val="86"/>
    <w:family w:val="modern"/>
    <w:pitch w:val="default"/>
    <w:sig w:usb0="00000000" w:usb1="00000000" w:usb2="00000010" w:usb3="00000000" w:csb0="00040001" w:csb1="00000000"/>
    <w:embedRegular r:id="rId8" w:fontKey="{BA724D12-4B77-45BA-895B-DEF1474D54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iNzdlMzNlMmRhOGJiYTJjMzBhNzAxZTRmODU3NzcifQ=="/>
  </w:docVars>
  <w:rsids>
    <w:rsidRoot w:val="0069490E"/>
    <w:rsid w:val="00067B85"/>
    <w:rsid w:val="00142AC1"/>
    <w:rsid w:val="001B5ACB"/>
    <w:rsid w:val="001D3D79"/>
    <w:rsid w:val="001E29D7"/>
    <w:rsid w:val="001F3AE3"/>
    <w:rsid w:val="002425BF"/>
    <w:rsid w:val="00277748"/>
    <w:rsid w:val="00291D7D"/>
    <w:rsid w:val="00297419"/>
    <w:rsid w:val="00297A2C"/>
    <w:rsid w:val="002A2800"/>
    <w:rsid w:val="002B6527"/>
    <w:rsid w:val="002F3D71"/>
    <w:rsid w:val="0032241A"/>
    <w:rsid w:val="00344B59"/>
    <w:rsid w:val="003455BC"/>
    <w:rsid w:val="003533E0"/>
    <w:rsid w:val="00362743"/>
    <w:rsid w:val="00371E3A"/>
    <w:rsid w:val="003805F3"/>
    <w:rsid w:val="003E34D2"/>
    <w:rsid w:val="0041625B"/>
    <w:rsid w:val="004243E8"/>
    <w:rsid w:val="004713A2"/>
    <w:rsid w:val="0048169F"/>
    <w:rsid w:val="004D0B85"/>
    <w:rsid w:val="00570334"/>
    <w:rsid w:val="005A2709"/>
    <w:rsid w:val="005C0D59"/>
    <w:rsid w:val="005F0578"/>
    <w:rsid w:val="006038DA"/>
    <w:rsid w:val="00636AA3"/>
    <w:rsid w:val="00657B2F"/>
    <w:rsid w:val="0069490E"/>
    <w:rsid w:val="006A7213"/>
    <w:rsid w:val="006C0D40"/>
    <w:rsid w:val="00711C00"/>
    <w:rsid w:val="00751FDB"/>
    <w:rsid w:val="00757816"/>
    <w:rsid w:val="00866F88"/>
    <w:rsid w:val="00884929"/>
    <w:rsid w:val="00893B08"/>
    <w:rsid w:val="008A4B0A"/>
    <w:rsid w:val="008A7E13"/>
    <w:rsid w:val="008F1EF2"/>
    <w:rsid w:val="009347A9"/>
    <w:rsid w:val="009732EB"/>
    <w:rsid w:val="009906D5"/>
    <w:rsid w:val="009A63A1"/>
    <w:rsid w:val="009D2E79"/>
    <w:rsid w:val="00A80562"/>
    <w:rsid w:val="00AE4075"/>
    <w:rsid w:val="00B21BBC"/>
    <w:rsid w:val="00B63430"/>
    <w:rsid w:val="00B81D3A"/>
    <w:rsid w:val="00B83F2A"/>
    <w:rsid w:val="00BA00E5"/>
    <w:rsid w:val="00BC06B5"/>
    <w:rsid w:val="00BC2F7D"/>
    <w:rsid w:val="00BE30F1"/>
    <w:rsid w:val="00BF725A"/>
    <w:rsid w:val="00C45541"/>
    <w:rsid w:val="00C505AF"/>
    <w:rsid w:val="00CB38AD"/>
    <w:rsid w:val="00D06E85"/>
    <w:rsid w:val="00D20A46"/>
    <w:rsid w:val="00D507AE"/>
    <w:rsid w:val="00D50E60"/>
    <w:rsid w:val="00DA4179"/>
    <w:rsid w:val="00DE1191"/>
    <w:rsid w:val="00E10359"/>
    <w:rsid w:val="00E327E4"/>
    <w:rsid w:val="00EF12AA"/>
    <w:rsid w:val="00F7640F"/>
    <w:rsid w:val="00F8598C"/>
    <w:rsid w:val="36E52680"/>
    <w:rsid w:val="4DE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4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2359</Words>
  <Characters>2564</Characters>
  <Lines>72</Lines>
  <Paragraphs>55</Paragraphs>
  <TotalTime>1</TotalTime>
  <ScaleCrop>false</ScaleCrop>
  <LinksUpToDate>false</LinksUpToDate>
  <CharactersWithSpaces>2565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2025-04-14T07:23:00Z</dcterms:created>
  <dc:creator>雨禾 马</dc:creator>
  <cp:lastModifiedBy>liu</cp:lastModifiedBy>
  <dcterms:modified xsi:type="dcterms:W3CDTF">2025-04-17T02:56:53Z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D03D409062CE4345AC5B413BB7F640FE_12</vt:lpwstr>
  </property>
</Properties>
</file>